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4FE" w:rsidRPr="00E21E7B" w:rsidRDefault="00317285" w:rsidP="00E21E7B">
      <w:pPr>
        <w:pStyle w:val="11"/>
      </w:pPr>
      <w:bookmarkStart w:id="0" w:name="_Toc217720165"/>
      <w:bookmarkStart w:id="1" w:name="_Toc217736108"/>
      <w:bookmarkStart w:id="2" w:name="_Toc304911010"/>
      <w:bookmarkStart w:id="3" w:name="_Toc304911129"/>
      <w:bookmarkStart w:id="4" w:name="_Toc304911426"/>
      <w:bookmarkStart w:id="5" w:name="_Toc304911874"/>
      <w:r w:rsidRPr="00317285">
        <w:rPr>
          <w:rFonts w:hint="eastAsia"/>
        </w:rPr>
        <w:t>第</w:t>
      </w:r>
      <w:r w:rsidR="00B61EA4">
        <w:rPr>
          <w:rFonts w:hint="eastAsia"/>
        </w:rPr>
        <w:t>５</w:t>
      </w:r>
      <w:r w:rsidRPr="00317285">
        <w:rPr>
          <w:rFonts w:hint="eastAsia"/>
        </w:rPr>
        <w:t>次きさらづ障害者プランの策定にあたって</w:t>
      </w:r>
    </w:p>
    <w:p w:rsidR="0065191B" w:rsidRPr="00C02DEB" w:rsidRDefault="0065191B" w:rsidP="0065191B"/>
    <w:p w:rsidR="00BE5573" w:rsidRPr="00E21E7B" w:rsidRDefault="00734975" w:rsidP="00E21E7B">
      <w:pPr>
        <w:pStyle w:val="12"/>
      </w:pPr>
      <w:bookmarkStart w:id="6" w:name="_Toc488779930"/>
      <w:r w:rsidRPr="00E21E7B">
        <w:rPr>
          <w:rFonts w:hint="eastAsia"/>
        </w:rPr>
        <w:t>１</w:t>
      </w:r>
      <w:r w:rsidR="008B1AE6" w:rsidRPr="00E21E7B">
        <w:rPr>
          <w:rFonts w:hint="eastAsia"/>
        </w:rPr>
        <w:t xml:space="preserve">　</w:t>
      </w:r>
      <w:bookmarkEnd w:id="0"/>
      <w:bookmarkEnd w:id="1"/>
      <w:bookmarkEnd w:id="2"/>
      <w:bookmarkEnd w:id="3"/>
      <w:bookmarkEnd w:id="4"/>
      <w:bookmarkEnd w:id="5"/>
      <w:bookmarkEnd w:id="6"/>
      <w:r w:rsidR="00317285" w:rsidRPr="00317285">
        <w:rPr>
          <w:rFonts w:hint="eastAsia"/>
        </w:rPr>
        <w:t>計画策定の目的</w:t>
      </w:r>
    </w:p>
    <w:p w:rsidR="00AA2AB3" w:rsidRDefault="00317285" w:rsidP="00DF1258">
      <w:pPr>
        <w:pStyle w:val="a7"/>
      </w:pPr>
      <w:r w:rsidRPr="00317285">
        <w:rPr>
          <w:rFonts w:hint="eastAsia"/>
        </w:rPr>
        <w:t>本計画は、「障害者基本法」の規定に基づいて、障害者関係団体、ＮＰＯ等民間団体、事業者団体、地方公共団体等との連携・協力を得て</w:t>
      </w:r>
      <w:r w:rsidR="004D78FB">
        <w:rPr>
          <w:rFonts w:hint="eastAsia"/>
        </w:rPr>
        <w:t>作成する障害者のための施策に関する基本的な計画（＝</w:t>
      </w:r>
      <w:r w:rsidR="004D78FB" w:rsidRPr="00EB3196">
        <w:rPr>
          <w:rFonts w:hint="eastAsia"/>
          <w:b/>
        </w:rPr>
        <w:t>障害者計画</w:t>
      </w:r>
      <w:r w:rsidR="004D78FB">
        <w:rPr>
          <w:rFonts w:hint="eastAsia"/>
        </w:rPr>
        <w:t>）</w:t>
      </w:r>
    </w:p>
    <w:p w:rsidR="00AA2AB3" w:rsidRDefault="00317285" w:rsidP="00DF1258">
      <w:pPr>
        <w:pStyle w:val="a7"/>
      </w:pPr>
      <w:r w:rsidRPr="00317285">
        <w:rPr>
          <w:rFonts w:hint="eastAsia"/>
        </w:rPr>
        <w:t>「障害者総合支援法」の規定に基づいて</w:t>
      </w:r>
      <w:r w:rsidR="004D78FB">
        <w:rPr>
          <w:rFonts w:hint="eastAsia"/>
        </w:rPr>
        <w:t>作成するサービス提供体制の確保に関する計画（＝</w:t>
      </w:r>
      <w:r w:rsidR="004D78FB" w:rsidRPr="00EB3196">
        <w:rPr>
          <w:rFonts w:hint="eastAsia"/>
          <w:b/>
        </w:rPr>
        <w:t>障害福祉計画</w:t>
      </w:r>
      <w:r w:rsidR="004D78FB">
        <w:rPr>
          <w:rFonts w:hint="eastAsia"/>
        </w:rPr>
        <w:t>）</w:t>
      </w:r>
    </w:p>
    <w:p w:rsidR="00EB3196" w:rsidRDefault="00AA2AB3" w:rsidP="004D78FB">
      <w:pPr>
        <w:pStyle w:val="23"/>
        <w:ind w:firstLineChars="50" w:firstLine="130"/>
      </w:pPr>
      <w:r>
        <w:rPr>
          <w:rFonts w:hint="eastAsia"/>
        </w:rPr>
        <w:t>「児童福祉法」の規定に基づいて</w:t>
      </w:r>
      <w:r w:rsidR="0064566B" w:rsidRPr="00317285">
        <w:rPr>
          <w:rFonts w:hint="eastAsia"/>
        </w:rPr>
        <w:t>作成する</w:t>
      </w:r>
      <w:r>
        <w:rPr>
          <w:rFonts w:hint="eastAsia"/>
        </w:rPr>
        <w:t>「障害児福祉計画」</w:t>
      </w:r>
      <w:r w:rsidR="0064566B">
        <w:rPr>
          <w:rFonts w:hint="eastAsia"/>
        </w:rPr>
        <w:t>からなる</w:t>
      </w:r>
    </w:p>
    <w:p w:rsidR="004D78FB" w:rsidRDefault="0064566B" w:rsidP="00EB3196">
      <w:pPr>
        <w:pStyle w:val="23"/>
        <w:ind w:firstLineChars="50" w:firstLine="130"/>
      </w:pPr>
      <w:r>
        <w:rPr>
          <w:rFonts w:hint="eastAsia"/>
        </w:rPr>
        <w:t>木更津</w:t>
      </w:r>
      <w:r w:rsidR="00AA2AB3">
        <w:rPr>
          <w:rFonts w:hint="eastAsia"/>
        </w:rPr>
        <w:t>市における障害者施策を総合的かつ計画的に推進するための計画として位置づけられるものです。</w:t>
      </w:r>
    </w:p>
    <w:p w:rsidR="00EB3196" w:rsidRDefault="00EB3196" w:rsidP="00EB3196">
      <w:pPr>
        <w:pStyle w:val="23"/>
        <w:ind w:firstLineChars="50" w:firstLine="130"/>
      </w:pPr>
    </w:p>
    <w:p w:rsidR="00317285" w:rsidRPr="00B61EA4" w:rsidRDefault="00AA2AB3" w:rsidP="007C59D3">
      <w:pPr>
        <w:pStyle w:val="12"/>
        <w:ind w:firstLineChars="200" w:firstLine="704"/>
        <w:rPr>
          <w:rFonts w:asciiTheme="majorEastAsia" w:eastAsiaTheme="majorEastAsia" w:hAnsiTheme="majorEastAsia"/>
        </w:rPr>
      </w:pPr>
      <w:r w:rsidRPr="00B61EA4">
        <w:rPr>
          <w:rFonts w:asciiTheme="majorEastAsia" w:eastAsiaTheme="majorEastAsia" w:hAnsiTheme="majorEastAsia" w:hint="eastAsia"/>
        </w:rPr>
        <w:t>障害者計画</w:t>
      </w:r>
    </w:p>
    <w:p w:rsidR="00AA2AB3" w:rsidRDefault="00AA2AB3" w:rsidP="00AA2AB3">
      <w:pPr>
        <w:pStyle w:val="23"/>
      </w:pPr>
      <w:r>
        <w:rPr>
          <w:rFonts w:hint="eastAsia"/>
        </w:rPr>
        <w:t>本計画において盛り込むべき内容は大きく分けて、①基本的考え方、②現状と問題点の把握、③体系化された施策と相互の連携方策、④各種施策の課題・目標と具体的な方策、⑤計画の推進体制やフォロー体制などとなっています。</w:t>
      </w:r>
    </w:p>
    <w:p w:rsidR="00AA2AB3" w:rsidRPr="00AA2AB3" w:rsidRDefault="00AA2AB3" w:rsidP="00AA2AB3"/>
    <w:p w:rsidR="00AA2AB3" w:rsidRPr="00B61EA4" w:rsidRDefault="00AA2AB3" w:rsidP="007C59D3">
      <w:pPr>
        <w:ind w:firstLineChars="200" w:firstLine="704"/>
        <w:rPr>
          <w:rFonts w:asciiTheme="majorEastAsia" w:eastAsiaTheme="majorEastAsia" w:hAnsiTheme="majorEastAsia"/>
          <w:b/>
          <w:sz w:val="32"/>
          <w:szCs w:val="32"/>
        </w:rPr>
      </w:pPr>
      <w:r w:rsidRPr="00B61EA4">
        <w:rPr>
          <w:rFonts w:asciiTheme="majorEastAsia" w:eastAsiaTheme="majorEastAsia" w:hAnsiTheme="majorEastAsia" w:hint="eastAsia"/>
          <w:b/>
          <w:sz w:val="32"/>
          <w:szCs w:val="32"/>
        </w:rPr>
        <w:t>障害福祉計画</w:t>
      </w:r>
    </w:p>
    <w:p w:rsidR="00AA2AB3" w:rsidRDefault="0064566B" w:rsidP="00AA2AB3">
      <w:pPr>
        <w:pStyle w:val="23"/>
      </w:pPr>
      <w:r>
        <w:rPr>
          <w:rFonts w:hint="eastAsia"/>
        </w:rPr>
        <w:t>本計画において盛り込むべき内容は、国の指針にもとづく市の考え方や</w:t>
      </w:r>
      <w:r w:rsidR="00AA2AB3">
        <w:rPr>
          <w:rFonts w:hint="eastAsia"/>
        </w:rPr>
        <w:t>障害福祉サービス、相談支援及</w:t>
      </w:r>
      <w:r>
        <w:rPr>
          <w:rFonts w:hint="eastAsia"/>
        </w:rPr>
        <w:t>び地域生活支援事業の提供体制の確保に係る目標に関する事項、必要な量の見込み、</w:t>
      </w:r>
      <w:r w:rsidR="00AA2AB3">
        <w:rPr>
          <w:rFonts w:hint="eastAsia"/>
        </w:rPr>
        <w:t>地域生活支援事業の種類ごとの実施に関する事項などとなっています。</w:t>
      </w:r>
    </w:p>
    <w:p w:rsidR="00AA2AB3" w:rsidRPr="00AA2AB3" w:rsidRDefault="00AA2AB3" w:rsidP="00AA2AB3"/>
    <w:p w:rsidR="00AA2AB3" w:rsidRPr="003F5D8C" w:rsidRDefault="0064566B" w:rsidP="007C59D3">
      <w:pPr>
        <w:ind w:firstLineChars="200" w:firstLine="704"/>
        <w:rPr>
          <w:rFonts w:asciiTheme="majorEastAsia" w:eastAsiaTheme="majorEastAsia" w:hAnsiTheme="majorEastAsia"/>
          <w:b/>
          <w:sz w:val="32"/>
          <w:szCs w:val="32"/>
        </w:rPr>
      </w:pPr>
      <w:r w:rsidRPr="003F5D8C">
        <w:rPr>
          <w:rFonts w:asciiTheme="majorEastAsia" w:eastAsiaTheme="majorEastAsia" w:hAnsiTheme="majorEastAsia" w:hint="eastAsia"/>
          <w:b/>
          <w:sz w:val="32"/>
          <w:szCs w:val="32"/>
        </w:rPr>
        <w:t>障害児福祉計画</w:t>
      </w:r>
    </w:p>
    <w:p w:rsidR="00AA2AB3" w:rsidRDefault="0064566B" w:rsidP="0064566B">
      <w:pPr>
        <w:ind w:leftChars="200" w:left="502"/>
      </w:pPr>
      <w:r w:rsidRPr="00317285">
        <w:rPr>
          <w:rFonts w:hint="eastAsia"/>
        </w:rPr>
        <w:t>障害児通所支援の提供体制の確保に係る目標に関する事項や各年度における指定通所支援又は指定障</w:t>
      </w:r>
      <w:r>
        <w:rPr>
          <w:rFonts w:hint="eastAsia"/>
        </w:rPr>
        <w:t>害児相談支援の種類ごとの必要な見込み量を盛り込む</w:t>
      </w:r>
      <w:r w:rsidR="00FD2964">
        <w:rPr>
          <w:rFonts w:hint="eastAsia"/>
        </w:rPr>
        <w:t>。</w:t>
      </w:r>
    </w:p>
    <w:p w:rsidR="00AA2AB3" w:rsidRPr="00AA2AB3" w:rsidRDefault="0064566B" w:rsidP="00AA2AB3">
      <w:r>
        <w:rPr>
          <w:rFonts w:hint="eastAsia"/>
        </w:rPr>
        <w:t xml:space="preserve">　　</w:t>
      </w:r>
    </w:p>
    <w:p w:rsidR="00101078" w:rsidRDefault="00101078" w:rsidP="00101078">
      <w:pPr>
        <w:pStyle w:val="12"/>
        <w:pageBreakBefore/>
      </w:pPr>
      <w:bookmarkStart w:id="7" w:name="_Toc488779932"/>
      <w:r>
        <w:rPr>
          <w:rFonts w:hint="eastAsia"/>
        </w:rPr>
        <w:lastRenderedPageBreak/>
        <w:t>計画の策定にあたってのポイント</w:t>
      </w:r>
    </w:p>
    <w:p w:rsidR="00101078" w:rsidRDefault="00BE3EFC" w:rsidP="007C59D3">
      <w:pPr>
        <w:pStyle w:val="13"/>
        <w:ind w:leftChars="100" w:left="523" w:hangingChars="100" w:hanging="272"/>
      </w:pPr>
      <w:r>
        <w:rPr>
          <w:rFonts w:hint="eastAsia"/>
        </w:rPr>
        <w:t>◎</w:t>
      </w:r>
      <w:r w:rsidR="00101078" w:rsidRPr="009116A0">
        <w:rPr>
          <w:rFonts w:hint="eastAsia"/>
        </w:rPr>
        <w:t>障害福祉計画</w:t>
      </w:r>
      <w:r w:rsidR="00101078">
        <w:rPr>
          <w:rFonts w:hint="eastAsia"/>
        </w:rPr>
        <w:t>等</w:t>
      </w:r>
      <w:r w:rsidR="00101078" w:rsidRPr="009116A0">
        <w:rPr>
          <w:rFonts w:hint="eastAsia"/>
        </w:rPr>
        <w:t>に係る基本指針の見直し</w:t>
      </w:r>
    </w:p>
    <w:p w:rsidR="00101078" w:rsidRPr="009116A0" w:rsidRDefault="00101078" w:rsidP="00101078">
      <w:pPr>
        <w:pStyle w:val="23"/>
      </w:pPr>
      <w:r>
        <w:rPr>
          <w:rFonts w:hint="eastAsia"/>
        </w:rPr>
        <w:t>障害者総合支援法において、都道府県・市町村は、厚生労働大臣の定める「基本指針」に即して「障害福祉計画」及び</w:t>
      </w:r>
      <w:r w:rsidRPr="009116A0">
        <w:rPr>
          <w:rFonts w:hint="eastAsia"/>
        </w:rPr>
        <w:t>「障害児福祉計画」</w:t>
      </w:r>
      <w:r>
        <w:rPr>
          <w:rFonts w:hint="eastAsia"/>
        </w:rPr>
        <w:t>を定めるものとされており、計画の策定にあたっては、以下のポイントに留意する必要があります。</w:t>
      </w:r>
    </w:p>
    <w:p w:rsidR="00782C3A" w:rsidRDefault="00782C3A" w:rsidP="004D78FB">
      <w:pPr>
        <w:pStyle w:val="21"/>
        <w:ind w:leftChars="0" w:left="0" w:firstLineChars="0" w:firstLine="0"/>
      </w:pPr>
    </w:p>
    <w:p w:rsidR="00101078" w:rsidRPr="004A1EB1" w:rsidRDefault="00101078" w:rsidP="00101078">
      <w:pPr>
        <w:pStyle w:val="21"/>
        <w:rPr>
          <w:rFonts w:ascii="Segoe UI Symbol" w:eastAsia="HG創英角ｺﾞｼｯｸUB" w:hAnsi="Segoe UI Symbol" w:cs="Segoe UI Symbol"/>
          <w:sz w:val="22"/>
        </w:rPr>
      </w:pPr>
      <w:r>
        <w:rPr>
          <w:rFonts w:hint="eastAsia"/>
        </w:rPr>
        <w:t>■</w:t>
      </w:r>
      <w:r w:rsidRPr="004A1EB1">
        <w:rPr>
          <w:rFonts w:hint="eastAsia"/>
        </w:rPr>
        <w:t>成果目標の方向性</w:t>
      </w:r>
      <w:r>
        <w:rPr>
          <w:rFonts w:hint="eastAsia"/>
        </w:rPr>
        <w:t>（国の基本指針）</w:t>
      </w:r>
    </w:p>
    <w:tbl>
      <w:tblPr>
        <w:tblW w:w="0" w:type="auto"/>
        <w:tblInd w:w="25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10"/>
        <w:gridCol w:w="7053"/>
      </w:tblGrid>
      <w:tr w:rsidR="00101078" w:rsidRPr="007E3720" w:rsidTr="00101078">
        <w:tc>
          <w:tcPr>
            <w:tcW w:w="2410" w:type="dxa"/>
            <w:shd w:val="clear" w:color="auto" w:fill="DAEEF3"/>
            <w:vAlign w:val="center"/>
          </w:tcPr>
          <w:p w:rsidR="00101078" w:rsidRPr="007E3720" w:rsidRDefault="00101078" w:rsidP="00101078">
            <w:pPr>
              <w:ind w:left="231" w:hangingChars="100" w:hanging="231"/>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①施設入所者の地域生活への移行</w:t>
            </w:r>
            <w:r w:rsidRPr="007E3720">
              <w:rPr>
                <w:rFonts w:asciiTheme="majorEastAsia" w:eastAsiaTheme="majorEastAsia" w:hAnsiTheme="majorEastAsia"/>
                <w:sz w:val="20"/>
                <w:szCs w:val="20"/>
              </w:rPr>
              <w:br/>
            </w:r>
            <w:r w:rsidRPr="007E3720">
              <w:rPr>
                <w:rFonts w:asciiTheme="majorEastAsia" w:eastAsiaTheme="majorEastAsia" w:hAnsiTheme="majorEastAsia" w:hint="eastAsia"/>
                <w:sz w:val="20"/>
                <w:szCs w:val="20"/>
              </w:rPr>
              <w:t>【継続】</w:t>
            </w:r>
          </w:p>
        </w:tc>
        <w:tc>
          <w:tcPr>
            <w:tcW w:w="7053" w:type="dxa"/>
            <w:shd w:val="clear" w:color="auto" w:fill="auto"/>
            <w:vAlign w:val="center"/>
          </w:tcPr>
          <w:p w:rsidR="00101078" w:rsidRPr="007E3720" w:rsidRDefault="00101078" w:rsidP="00101078">
            <w:pPr>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・地域移行者数：</w:t>
            </w:r>
            <w:r w:rsidR="00BE3EFC">
              <w:rPr>
                <w:rFonts w:asciiTheme="majorEastAsia" w:eastAsiaTheme="majorEastAsia" w:hAnsiTheme="majorEastAsia" w:hint="eastAsia"/>
                <w:sz w:val="20"/>
                <w:szCs w:val="20"/>
              </w:rPr>
              <w:t>令和元</w:t>
            </w:r>
            <w:r w:rsidRPr="007E3720">
              <w:rPr>
                <w:rFonts w:asciiTheme="majorEastAsia" w:eastAsiaTheme="majorEastAsia" w:hAnsiTheme="majorEastAsia" w:hint="eastAsia"/>
                <w:sz w:val="20"/>
                <w:szCs w:val="20"/>
              </w:rPr>
              <w:t>年度末施設入所者の</w:t>
            </w:r>
            <w:r w:rsidR="00BE3EFC">
              <w:rPr>
                <w:rFonts w:asciiTheme="majorEastAsia" w:eastAsiaTheme="majorEastAsia" w:hAnsiTheme="majorEastAsia" w:hint="eastAsia"/>
                <w:sz w:val="20"/>
                <w:szCs w:val="20"/>
              </w:rPr>
              <w:t>６</w:t>
            </w:r>
            <w:r w:rsidRPr="007E3720">
              <w:rPr>
                <w:rFonts w:asciiTheme="majorEastAsia" w:eastAsiaTheme="majorEastAsia" w:hAnsiTheme="majorEastAsia" w:hint="eastAsia"/>
                <w:sz w:val="20"/>
                <w:szCs w:val="20"/>
              </w:rPr>
              <w:t>％以上</w:t>
            </w:r>
          </w:p>
          <w:p w:rsidR="00101078" w:rsidRPr="007E3720" w:rsidRDefault="00101078" w:rsidP="00101078">
            <w:pPr>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・施設入所者数：</w:t>
            </w:r>
            <w:r w:rsidR="00BE3EFC">
              <w:rPr>
                <w:rFonts w:asciiTheme="majorEastAsia" w:eastAsiaTheme="majorEastAsia" w:hAnsiTheme="majorEastAsia" w:hint="eastAsia"/>
                <w:sz w:val="20"/>
                <w:szCs w:val="20"/>
              </w:rPr>
              <w:t>令和元</w:t>
            </w:r>
            <w:r w:rsidRPr="007E3720">
              <w:rPr>
                <w:rFonts w:asciiTheme="majorEastAsia" w:eastAsiaTheme="majorEastAsia" w:hAnsiTheme="majorEastAsia" w:hint="eastAsia"/>
                <w:sz w:val="20"/>
                <w:szCs w:val="20"/>
              </w:rPr>
              <w:t>年度末の</w:t>
            </w:r>
            <w:r w:rsidR="00BE3EFC">
              <w:rPr>
                <w:rFonts w:asciiTheme="majorEastAsia" w:eastAsiaTheme="majorEastAsia" w:hAnsiTheme="majorEastAsia" w:hint="eastAsia"/>
                <w:sz w:val="20"/>
                <w:szCs w:val="20"/>
              </w:rPr>
              <w:t>１．６</w:t>
            </w:r>
            <w:r w:rsidRPr="007E3720">
              <w:rPr>
                <w:rFonts w:asciiTheme="majorEastAsia" w:eastAsiaTheme="majorEastAsia" w:hAnsiTheme="majorEastAsia" w:hint="eastAsia"/>
                <w:sz w:val="20"/>
                <w:szCs w:val="20"/>
              </w:rPr>
              <w:t>％以上削減</w:t>
            </w:r>
          </w:p>
        </w:tc>
      </w:tr>
      <w:tr w:rsidR="00101078" w:rsidRPr="007E3720" w:rsidTr="00101078">
        <w:tc>
          <w:tcPr>
            <w:tcW w:w="2410" w:type="dxa"/>
            <w:shd w:val="clear" w:color="auto" w:fill="DAEEF3"/>
            <w:vAlign w:val="center"/>
          </w:tcPr>
          <w:p w:rsidR="00101078" w:rsidRPr="007E3720" w:rsidRDefault="00101078" w:rsidP="00101078">
            <w:pPr>
              <w:ind w:left="231" w:hangingChars="100" w:hanging="231"/>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②精神障害にも対応した地域包括ケアシステムの構築</w:t>
            </w:r>
            <w:r w:rsidRPr="007E3720">
              <w:rPr>
                <w:rFonts w:asciiTheme="majorEastAsia" w:eastAsiaTheme="majorEastAsia" w:hAnsiTheme="majorEastAsia"/>
                <w:sz w:val="20"/>
                <w:szCs w:val="20"/>
              </w:rPr>
              <w:br/>
            </w:r>
            <w:r w:rsidRPr="007E3720">
              <w:rPr>
                <w:rFonts w:asciiTheme="majorEastAsia" w:eastAsiaTheme="majorEastAsia" w:hAnsiTheme="majorEastAsia" w:hint="eastAsia"/>
                <w:sz w:val="20"/>
                <w:szCs w:val="20"/>
              </w:rPr>
              <w:t>【見直し】</w:t>
            </w:r>
          </w:p>
        </w:tc>
        <w:tc>
          <w:tcPr>
            <w:tcW w:w="7053" w:type="dxa"/>
            <w:shd w:val="clear" w:color="auto" w:fill="auto"/>
            <w:vAlign w:val="center"/>
          </w:tcPr>
          <w:p w:rsidR="00101078" w:rsidRPr="007E3720" w:rsidRDefault="00101078" w:rsidP="00101078">
            <w:pPr>
              <w:ind w:left="231" w:hangingChars="100" w:hanging="231"/>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・保健・医療・福祉関係者による協議の場(各圏域、各市町村)の設置</w:t>
            </w:r>
          </w:p>
          <w:p w:rsidR="00101078" w:rsidRPr="007E3720" w:rsidRDefault="00101078" w:rsidP="00101078">
            <w:pPr>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・精神病床の１年以上入院患者数：</w:t>
            </w:r>
            <w:r w:rsidR="00BE3EFC">
              <w:rPr>
                <w:rFonts w:asciiTheme="majorEastAsia" w:eastAsiaTheme="majorEastAsia" w:hAnsiTheme="majorEastAsia" w:hint="eastAsia"/>
                <w:sz w:val="20"/>
                <w:szCs w:val="20"/>
              </w:rPr>
              <w:t>1</w:t>
            </w:r>
            <w:r w:rsidR="00BE3EFC">
              <w:rPr>
                <w:rFonts w:asciiTheme="majorEastAsia" w:eastAsiaTheme="majorEastAsia" w:hAnsiTheme="majorEastAsia"/>
                <w:sz w:val="20"/>
                <w:szCs w:val="20"/>
              </w:rPr>
              <w:t>0</w:t>
            </w:r>
            <w:r w:rsidRPr="007E3720">
              <w:rPr>
                <w:rFonts w:asciiTheme="majorEastAsia" w:eastAsiaTheme="majorEastAsia" w:hAnsiTheme="majorEastAsia" w:hint="eastAsia"/>
                <w:sz w:val="20"/>
                <w:szCs w:val="20"/>
              </w:rPr>
              <w:t>.6万～</w:t>
            </w:r>
            <w:r w:rsidR="00BE3EFC">
              <w:rPr>
                <w:rFonts w:asciiTheme="majorEastAsia" w:eastAsiaTheme="majorEastAsia" w:hAnsiTheme="majorEastAsia" w:hint="eastAsia"/>
                <w:sz w:val="20"/>
                <w:szCs w:val="20"/>
              </w:rPr>
              <w:t>1</w:t>
            </w:r>
            <w:r w:rsidR="00BE3EFC">
              <w:rPr>
                <w:rFonts w:asciiTheme="majorEastAsia" w:eastAsiaTheme="majorEastAsia" w:hAnsiTheme="majorEastAsia"/>
                <w:sz w:val="20"/>
                <w:szCs w:val="20"/>
              </w:rPr>
              <w:t>2.3</w:t>
            </w:r>
            <w:r w:rsidRPr="007E3720">
              <w:rPr>
                <w:rFonts w:asciiTheme="majorEastAsia" w:eastAsiaTheme="majorEastAsia" w:hAnsiTheme="majorEastAsia" w:hint="eastAsia"/>
                <w:sz w:val="20"/>
                <w:szCs w:val="20"/>
              </w:rPr>
              <w:t>万人に</w:t>
            </w:r>
          </w:p>
          <w:p w:rsidR="00101078" w:rsidRPr="007E3720" w:rsidRDefault="00101078" w:rsidP="009718F9">
            <w:pPr>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・退院率：入院後３か月69％、入院後６か月</w:t>
            </w:r>
            <w:r w:rsidR="00BE3EFC">
              <w:rPr>
                <w:rFonts w:asciiTheme="majorEastAsia" w:eastAsiaTheme="majorEastAsia" w:hAnsiTheme="majorEastAsia" w:hint="eastAsia"/>
                <w:sz w:val="20"/>
                <w:szCs w:val="20"/>
              </w:rPr>
              <w:t>8</w:t>
            </w:r>
            <w:r w:rsidR="00BE3EFC">
              <w:rPr>
                <w:rFonts w:asciiTheme="majorEastAsia" w:eastAsiaTheme="majorEastAsia" w:hAnsiTheme="majorEastAsia"/>
                <w:sz w:val="20"/>
                <w:szCs w:val="20"/>
              </w:rPr>
              <w:t>6</w:t>
            </w:r>
            <w:r w:rsidRPr="007E3720">
              <w:rPr>
                <w:rFonts w:asciiTheme="majorEastAsia" w:eastAsiaTheme="majorEastAsia" w:hAnsiTheme="majorEastAsia" w:hint="eastAsia"/>
                <w:sz w:val="20"/>
                <w:szCs w:val="20"/>
              </w:rPr>
              <w:t>％、入院後１年</w:t>
            </w:r>
            <w:r w:rsidR="00BE3EFC">
              <w:rPr>
                <w:rFonts w:asciiTheme="majorEastAsia" w:eastAsiaTheme="majorEastAsia" w:hAnsiTheme="majorEastAsia" w:hint="eastAsia"/>
                <w:sz w:val="20"/>
                <w:szCs w:val="20"/>
              </w:rPr>
              <w:t>9</w:t>
            </w:r>
            <w:r w:rsidR="00BE3EFC">
              <w:rPr>
                <w:rFonts w:asciiTheme="majorEastAsia" w:eastAsiaTheme="majorEastAsia" w:hAnsiTheme="majorEastAsia"/>
                <w:sz w:val="20"/>
                <w:szCs w:val="20"/>
              </w:rPr>
              <w:t>2</w:t>
            </w:r>
            <w:r w:rsidRPr="007E3720">
              <w:rPr>
                <w:rFonts w:asciiTheme="majorEastAsia" w:eastAsiaTheme="majorEastAsia" w:hAnsiTheme="majorEastAsia" w:hint="eastAsia"/>
                <w:sz w:val="20"/>
                <w:szCs w:val="20"/>
              </w:rPr>
              <w:t>％</w:t>
            </w:r>
          </w:p>
        </w:tc>
      </w:tr>
      <w:tr w:rsidR="00101078" w:rsidRPr="007E3720" w:rsidTr="00101078">
        <w:tc>
          <w:tcPr>
            <w:tcW w:w="2410" w:type="dxa"/>
            <w:shd w:val="clear" w:color="auto" w:fill="DAEEF3"/>
            <w:vAlign w:val="center"/>
          </w:tcPr>
          <w:p w:rsidR="00101078" w:rsidRPr="007E3720" w:rsidRDefault="00101078" w:rsidP="00591B78">
            <w:pPr>
              <w:ind w:left="231" w:hangingChars="100" w:hanging="231"/>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③地域生活支援拠点等の整備【継続】</w:t>
            </w:r>
          </w:p>
        </w:tc>
        <w:tc>
          <w:tcPr>
            <w:tcW w:w="7053" w:type="dxa"/>
            <w:shd w:val="clear" w:color="auto" w:fill="auto"/>
            <w:vAlign w:val="center"/>
          </w:tcPr>
          <w:p w:rsidR="00101078" w:rsidRPr="007E3720" w:rsidRDefault="00101078" w:rsidP="00101078">
            <w:pPr>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・各市町村又は各圏域に少なくとも１つ整備</w:t>
            </w:r>
          </w:p>
        </w:tc>
      </w:tr>
      <w:tr w:rsidR="00101078" w:rsidRPr="007E3720" w:rsidTr="00101078">
        <w:tc>
          <w:tcPr>
            <w:tcW w:w="2410" w:type="dxa"/>
            <w:shd w:val="clear" w:color="auto" w:fill="DAEEF3"/>
            <w:vAlign w:val="center"/>
          </w:tcPr>
          <w:p w:rsidR="00101078" w:rsidRPr="007E3720" w:rsidRDefault="00101078" w:rsidP="00101078">
            <w:pPr>
              <w:ind w:left="231" w:hangingChars="100" w:hanging="231"/>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④福祉施設から</w:t>
            </w:r>
            <w:r w:rsidRPr="007E3720">
              <w:rPr>
                <w:rFonts w:asciiTheme="majorEastAsia" w:eastAsiaTheme="majorEastAsia" w:hAnsiTheme="majorEastAsia"/>
                <w:sz w:val="20"/>
                <w:szCs w:val="20"/>
              </w:rPr>
              <w:br/>
            </w:r>
            <w:r w:rsidRPr="007E3720">
              <w:rPr>
                <w:rFonts w:asciiTheme="majorEastAsia" w:eastAsiaTheme="majorEastAsia" w:hAnsiTheme="majorEastAsia" w:hint="eastAsia"/>
                <w:sz w:val="20"/>
                <w:szCs w:val="20"/>
              </w:rPr>
              <w:t>一般就労への</w:t>
            </w:r>
            <w:r w:rsidRPr="007E3720">
              <w:rPr>
                <w:rFonts w:asciiTheme="majorEastAsia" w:eastAsiaTheme="majorEastAsia" w:hAnsiTheme="majorEastAsia"/>
                <w:sz w:val="20"/>
                <w:szCs w:val="20"/>
              </w:rPr>
              <w:br/>
            </w:r>
            <w:r w:rsidRPr="007E3720">
              <w:rPr>
                <w:rFonts w:asciiTheme="majorEastAsia" w:eastAsiaTheme="majorEastAsia" w:hAnsiTheme="majorEastAsia" w:hint="eastAsia"/>
                <w:sz w:val="20"/>
                <w:szCs w:val="20"/>
              </w:rPr>
              <w:t>移行等【拡充】</w:t>
            </w:r>
          </w:p>
        </w:tc>
        <w:tc>
          <w:tcPr>
            <w:tcW w:w="7053" w:type="dxa"/>
            <w:shd w:val="clear" w:color="auto" w:fill="auto"/>
            <w:vAlign w:val="center"/>
          </w:tcPr>
          <w:p w:rsidR="00101078" w:rsidRPr="007E3720" w:rsidRDefault="00101078" w:rsidP="00101078">
            <w:pPr>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・一般就労への移行者数：</w:t>
            </w:r>
            <w:r w:rsidR="008B0564">
              <w:rPr>
                <w:rFonts w:asciiTheme="majorEastAsia" w:eastAsiaTheme="majorEastAsia" w:hAnsiTheme="majorEastAsia" w:hint="eastAsia"/>
                <w:sz w:val="20"/>
                <w:szCs w:val="20"/>
              </w:rPr>
              <w:t>令和元</w:t>
            </w:r>
            <w:r w:rsidRPr="007E3720">
              <w:rPr>
                <w:rFonts w:asciiTheme="majorEastAsia" w:eastAsiaTheme="majorEastAsia" w:hAnsiTheme="majorEastAsia" w:hint="eastAsia"/>
                <w:sz w:val="20"/>
                <w:szCs w:val="20"/>
              </w:rPr>
              <w:t>年度の</w:t>
            </w:r>
            <w:r w:rsidR="008B0564">
              <w:rPr>
                <w:rFonts w:asciiTheme="majorEastAsia" w:eastAsiaTheme="majorEastAsia" w:hAnsiTheme="majorEastAsia" w:hint="eastAsia"/>
                <w:sz w:val="20"/>
                <w:szCs w:val="20"/>
              </w:rPr>
              <w:t>1</w:t>
            </w:r>
            <w:r w:rsidR="008B0564">
              <w:rPr>
                <w:rFonts w:asciiTheme="majorEastAsia" w:eastAsiaTheme="majorEastAsia" w:hAnsiTheme="majorEastAsia"/>
                <w:sz w:val="20"/>
                <w:szCs w:val="20"/>
              </w:rPr>
              <w:t>.27</w:t>
            </w:r>
            <w:r w:rsidRPr="007E3720">
              <w:rPr>
                <w:rFonts w:asciiTheme="majorEastAsia" w:eastAsiaTheme="majorEastAsia" w:hAnsiTheme="majorEastAsia" w:hint="eastAsia"/>
                <w:sz w:val="20"/>
                <w:szCs w:val="20"/>
              </w:rPr>
              <w:t>倍</w:t>
            </w:r>
          </w:p>
          <w:p w:rsidR="00101078" w:rsidRPr="007E3720" w:rsidRDefault="00101078" w:rsidP="00101078">
            <w:pPr>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・就労定着率</w:t>
            </w:r>
            <w:r w:rsidR="006F4BD3">
              <w:rPr>
                <w:rFonts w:asciiTheme="majorEastAsia" w:eastAsiaTheme="majorEastAsia" w:hAnsiTheme="majorEastAsia" w:hint="eastAsia"/>
                <w:sz w:val="20"/>
                <w:szCs w:val="20"/>
              </w:rPr>
              <w:t>８割以上の就労定着支援事業所</w:t>
            </w:r>
            <w:r w:rsidRPr="007E3720">
              <w:rPr>
                <w:rFonts w:asciiTheme="majorEastAsia" w:eastAsiaTheme="majorEastAsia" w:hAnsiTheme="majorEastAsia" w:hint="eastAsia"/>
                <w:sz w:val="20"/>
                <w:szCs w:val="20"/>
              </w:rPr>
              <w:t>：</w:t>
            </w:r>
            <w:r w:rsidR="006F4BD3">
              <w:rPr>
                <w:rFonts w:asciiTheme="majorEastAsia" w:eastAsiaTheme="majorEastAsia" w:hAnsiTheme="majorEastAsia" w:hint="eastAsia"/>
                <w:sz w:val="20"/>
                <w:szCs w:val="20"/>
              </w:rPr>
              <w:t>７割</w:t>
            </w:r>
            <w:r w:rsidRPr="007E3720">
              <w:rPr>
                <w:rFonts w:asciiTheme="majorEastAsia" w:eastAsiaTheme="majorEastAsia" w:hAnsiTheme="majorEastAsia" w:hint="eastAsia"/>
                <w:sz w:val="20"/>
                <w:szCs w:val="20"/>
              </w:rPr>
              <w:t>以上</w:t>
            </w:r>
          </w:p>
        </w:tc>
      </w:tr>
      <w:tr w:rsidR="00101078" w:rsidRPr="007E3720" w:rsidTr="00101078">
        <w:tc>
          <w:tcPr>
            <w:tcW w:w="2410" w:type="dxa"/>
            <w:shd w:val="clear" w:color="auto" w:fill="DAEEF3"/>
            <w:vAlign w:val="center"/>
          </w:tcPr>
          <w:p w:rsidR="00101078" w:rsidRPr="007E3720" w:rsidRDefault="00101078" w:rsidP="00101078">
            <w:pPr>
              <w:ind w:left="231" w:hangingChars="100" w:hanging="231"/>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⑤障害児支援の</w:t>
            </w:r>
            <w:r w:rsidRPr="007E3720">
              <w:rPr>
                <w:rFonts w:asciiTheme="majorEastAsia" w:eastAsiaTheme="majorEastAsia" w:hAnsiTheme="majorEastAsia"/>
                <w:sz w:val="20"/>
                <w:szCs w:val="20"/>
              </w:rPr>
              <w:br/>
            </w:r>
            <w:r w:rsidRPr="007E3720">
              <w:rPr>
                <w:rFonts w:asciiTheme="majorEastAsia" w:eastAsiaTheme="majorEastAsia" w:hAnsiTheme="majorEastAsia" w:hint="eastAsia"/>
                <w:sz w:val="20"/>
                <w:szCs w:val="20"/>
              </w:rPr>
              <w:t>提供体制の</w:t>
            </w:r>
            <w:r w:rsidRPr="007E3720">
              <w:rPr>
                <w:rFonts w:asciiTheme="majorEastAsia" w:eastAsiaTheme="majorEastAsia" w:hAnsiTheme="majorEastAsia"/>
                <w:sz w:val="20"/>
                <w:szCs w:val="20"/>
              </w:rPr>
              <w:br/>
            </w:r>
            <w:r w:rsidRPr="007E3720">
              <w:rPr>
                <w:rFonts w:asciiTheme="majorEastAsia" w:eastAsiaTheme="majorEastAsia" w:hAnsiTheme="majorEastAsia" w:hint="eastAsia"/>
                <w:sz w:val="20"/>
                <w:szCs w:val="20"/>
              </w:rPr>
              <w:t>整備等</w:t>
            </w:r>
            <w:r w:rsidR="00591B78">
              <w:rPr>
                <w:rFonts w:asciiTheme="majorEastAsia" w:eastAsiaTheme="majorEastAsia" w:hAnsiTheme="majorEastAsia" w:hint="eastAsia"/>
                <w:sz w:val="20"/>
                <w:szCs w:val="20"/>
              </w:rPr>
              <w:t>【継続】</w:t>
            </w:r>
          </w:p>
        </w:tc>
        <w:tc>
          <w:tcPr>
            <w:tcW w:w="7053" w:type="dxa"/>
            <w:shd w:val="clear" w:color="auto" w:fill="auto"/>
            <w:vAlign w:val="center"/>
          </w:tcPr>
          <w:p w:rsidR="00101078" w:rsidRPr="007E3720" w:rsidRDefault="00101078" w:rsidP="00101078">
            <w:pPr>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・児童発達支援センターを各市町村に少なくとも１か所設置</w:t>
            </w:r>
          </w:p>
          <w:p w:rsidR="00101078" w:rsidRPr="007E3720" w:rsidRDefault="00101078" w:rsidP="00101078">
            <w:pPr>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・保育所等訪問支援を利用できる体制を各市町村で構築</w:t>
            </w:r>
          </w:p>
          <w:p w:rsidR="00101078" w:rsidRPr="007E3720" w:rsidRDefault="00101078" w:rsidP="00101078">
            <w:pPr>
              <w:ind w:left="231" w:hangingChars="100" w:hanging="231"/>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・主に重症心身障害児を支援する児童発達支援事業所、</w:t>
            </w:r>
            <w:r w:rsidRPr="007E3720">
              <w:rPr>
                <w:rFonts w:asciiTheme="majorEastAsia" w:eastAsiaTheme="majorEastAsia" w:hAnsiTheme="majorEastAsia"/>
                <w:noProof/>
                <w:sz w:val="20"/>
                <w:szCs w:val="20"/>
              </w:rPr>
              <w:drawing>
                <wp:anchor distT="0" distB="0" distL="114300" distR="114300" simplePos="0" relativeHeight="251663360" behindDoc="0" locked="0" layoutInCell="1" allowOverlap="1" wp14:anchorId="56E7E8B3" wp14:editId="19D70594">
                  <wp:simplePos x="0" y="0"/>
                  <wp:positionH relativeFrom="column">
                    <wp:posOffset>10845165</wp:posOffset>
                  </wp:positionH>
                  <wp:positionV relativeFrom="paragraph">
                    <wp:posOffset>102870</wp:posOffset>
                  </wp:positionV>
                  <wp:extent cx="342900" cy="523875"/>
                  <wp:effectExtent l="0" t="0" r="0" b="9525"/>
                  <wp:wrapNone/>
                  <wp:docPr id="76" name="図 76" descr="説明: C:\Users\suyamami\AppData\Local\Microsoft\Windows\Temporary Internet Files\Content.IE5\TT88SEUY\lgi01b2013082204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C:\Users\suyamami\AppData\Local\Microsoft\Windows\Temporary Internet Files\Content.IE5\TT88SEUY\lgi01b2013082204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90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720">
              <w:rPr>
                <w:rFonts w:asciiTheme="majorEastAsia" w:eastAsiaTheme="majorEastAsia" w:hAnsiTheme="majorEastAsia" w:hint="eastAsia"/>
                <w:sz w:val="20"/>
                <w:szCs w:val="20"/>
              </w:rPr>
              <w:t>放課後等デイサービスを各市町村に少なくとも１か所確保</w:t>
            </w:r>
          </w:p>
          <w:p w:rsidR="00101078" w:rsidRPr="007E3720" w:rsidRDefault="00101078" w:rsidP="00101078">
            <w:pPr>
              <w:ind w:left="231" w:hangingChars="100" w:hanging="231"/>
              <w:rPr>
                <w:rFonts w:asciiTheme="majorEastAsia" w:eastAsiaTheme="majorEastAsia" w:hAnsiTheme="majorEastAsia"/>
                <w:sz w:val="20"/>
                <w:szCs w:val="20"/>
              </w:rPr>
            </w:pPr>
            <w:r w:rsidRPr="007E3720">
              <w:rPr>
                <w:rFonts w:asciiTheme="majorEastAsia" w:eastAsiaTheme="majorEastAsia" w:hAnsiTheme="majorEastAsia" w:hint="eastAsia"/>
                <w:sz w:val="20"/>
                <w:szCs w:val="20"/>
              </w:rPr>
              <w:t>・医療的ケア児支援の協議の場(各都道府県、各圏域、各市町村)の設置</w:t>
            </w:r>
            <w:r w:rsidR="00634AFE">
              <w:rPr>
                <w:rFonts w:asciiTheme="majorEastAsia" w:eastAsiaTheme="majorEastAsia" w:hAnsiTheme="majorEastAsia" w:hint="eastAsia"/>
                <w:sz w:val="20"/>
                <w:szCs w:val="20"/>
              </w:rPr>
              <w:t>及び医療的ケア児に関するコーディネーターの配置</w:t>
            </w:r>
          </w:p>
        </w:tc>
      </w:tr>
      <w:tr w:rsidR="006F4BD3" w:rsidRPr="007E3720" w:rsidTr="006F4BD3">
        <w:trPr>
          <w:trHeight w:val="1295"/>
        </w:trPr>
        <w:tc>
          <w:tcPr>
            <w:tcW w:w="2410" w:type="dxa"/>
            <w:shd w:val="clear" w:color="auto" w:fill="DAEEF3"/>
            <w:vAlign w:val="center"/>
          </w:tcPr>
          <w:p w:rsidR="006F4BD3" w:rsidRDefault="006F4BD3" w:rsidP="0010107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⑥相談支援体制の</w:t>
            </w:r>
          </w:p>
          <w:p w:rsidR="009718F9" w:rsidRPr="007E3720" w:rsidRDefault="006F4BD3" w:rsidP="00591B78">
            <w:pPr>
              <w:ind w:leftChars="100" w:left="251"/>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充実・強化</w:t>
            </w:r>
            <w:r w:rsidR="009718F9">
              <w:rPr>
                <w:rFonts w:asciiTheme="majorEastAsia" w:eastAsiaTheme="majorEastAsia" w:hAnsiTheme="majorEastAsia" w:hint="eastAsia"/>
                <w:sz w:val="20"/>
                <w:szCs w:val="20"/>
              </w:rPr>
              <w:t>【新設】</w:t>
            </w:r>
          </w:p>
        </w:tc>
        <w:tc>
          <w:tcPr>
            <w:tcW w:w="7053" w:type="dxa"/>
            <w:shd w:val="clear" w:color="auto" w:fill="auto"/>
            <w:vAlign w:val="center"/>
          </w:tcPr>
          <w:p w:rsidR="006F4BD3" w:rsidRPr="007E3720" w:rsidRDefault="008B033D" w:rsidP="00101078">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w:t>
            </w:r>
            <w:r w:rsidR="00315CB8" w:rsidRPr="00315CB8">
              <w:rPr>
                <w:rFonts w:asciiTheme="majorEastAsia" w:eastAsiaTheme="majorEastAsia" w:hAnsiTheme="majorEastAsia" w:hint="eastAsia"/>
                <w:sz w:val="20"/>
                <w:szCs w:val="20"/>
              </w:rPr>
              <w:t>相談支援体制の充実・強化等に向けた取組の実施体制を確保</w:t>
            </w:r>
          </w:p>
        </w:tc>
      </w:tr>
      <w:tr w:rsidR="006F4BD3" w:rsidRPr="007E3720" w:rsidTr="006F4BD3">
        <w:trPr>
          <w:trHeight w:val="1129"/>
        </w:trPr>
        <w:tc>
          <w:tcPr>
            <w:tcW w:w="2410" w:type="dxa"/>
            <w:shd w:val="clear" w:color="auto" w:fill="DAEEF3"/>
            <w:vAlign w:val="center"/>
          </w:tcPr>
          <w:p w:rsidR="00591B78" w:rsidRDefault="006F4BD3" w:rsidP="00591B78">
            <w:pPr>
              <w:ind w:left="231" w:hangingChars="100" w:hanging="231"/>
              <w:rPr>
                <w:rFonts w:asciiTheme="majorEastAsia" w:eastAsiaTheme="majorEastAsia" w:hAnsiTheme="majorEastAsia"/>
                <w:sz w:val="20"/>
                <w:szCs w:val="20"/>
              </w:rPr>
            </w:pPr>
            <w:r>
              <w:rPr>
                <w:rFonts w:asciiTheme="majorEastAsia" w:eastAsiaTheme="majorEastAsia" w:hAnsiTheme="majorEastAsia" w:hint="eastAsia"/>
                <w:sz w:val="20"/>
                <w:szCs w:val="20"/>
              </w:rPr>
              <w:t>⑦</w:t>
            </w:r>
            <w:r w:rsidR="00385D32" w:rsidRPr="00385D32">
              <w:rPr>
                <w:rFonts w:asciiTheme="majorEastAsia" w:eastAsiaTheme="majorEastAsia" w:hAnsiTheme="majorEastAsia" w:hint="eastAsia"/>
                <w:sz w:val="20"/>
                <w:szCs w:val="20"/>
              </w:rPr>
              <w:t>障害福祉サービス等の質の向上</w:t>
            </w:r>
          </w:p>
          <w:p w:rsidR="006F4BD3" w:rsidRPr="007E3720" w:rsidRDefault="009718F9" w:rsidP="00591B78">
            <w:pPr>
              <w:ind w:left="231" w:hangingChars="100" w:hanging="231"/>
              <w:rPr>
                <w:rFonts w:asciiTheme="majorEastAsia" w:eastAsiaTheme="majorEastAsia" w:hAnsiTheme="majorEastAsia" w:hint="eastAsia"/>
                <w:sz w:val="20"/>
                <w:szCs w:val="20"/>
              </w:rPr>
            </w:pPr>
            <w:r>
              <w:rPr>
                <w:rFonts w:asciiTheme="majorEastAsia" w:eastAsiaTheme="majorEastAsia" w:hAnsiTheme="majorEastAsia" w:hint="eastAsia"/>
                <w:sz w:val="20"/>
                <w:szCs w:val="20"/>
              </w:rPr>
              <w:t>【新設】</w:t>
            </w:r>
          </w:p>
        </w:tc>
        <w:tc>
          <w:tcPr>
            <w:tcW w:w="7053" w:type="dxa"/>
            <w:shd w:val="clear" w:color="auto" w:fill="auto"/>
            <w:vAlign w:val="center"/>
          </w:tcPr>
          <w:p w:rsidR="006F4BD3" w:rsidRPr="007E3720" w:rsidRDefault="00385D32" w:rsidP="00101078">
            <w:pPr>
              <w:rPr>
                <w:rFonts w:asciiTheme="majorEastAsia" w:eastAsiaTheme="majorEastAsia" w:hAnsiTheme="majorEastAsia" w:hint="eastAsia"/>
                <w:sz w:val="20"/>
                <w:szCs w:val="20"/>
              </w:rPr>
            </w:pPr>
            <w:r>
              <w:rPr>
                <w:rFonts w:asciiTheme="majorEastAsia" w:eastAsiaTheme="majorEastAsia" w:hAnsiTheme="majorEastAsia" w:hint="eastAsia"/>
                <w:sz w:val="20"/>
                <w:szCs w:val="20"/>
              </w:rPr>
              <w:t>・</w:t>
            </w:r>
            <w:r w:rsidR="00BD0ABA">
              <w:rPr>
                <w:rFonts w:asciiTheme="majorEastAsia" w:eastAsiaTheme="majorEastAsia" w:hAnsiTheme="majorEastAsia" w:hint="eastAsia"/>
                <w:sz w:val="20"/>
                <w:szCs w:val="20"/>
              </w:rPr>
              <w:t>研修への参加、</w:t>
            </w:r>
            <w:r w:rsidR="00BD0ABA" w:rsidRPr="00BD0ABA">
              <w:rPr>
                <w:rFonts w:asciiTheme="majorEastAsia" w:eastAsiaTheme="majorEastAsia" w:hAnsiTheme="majorEastAsia" w:hint="eastAsia"/>
                <w:sz w:val="20"/>
                <w:szCs w:val="20"/>
              </w:rPr>
              <w:t>市町村及び事業所等の事務負担軽減</w:t>
            </w:r>
            <w:bookmarkStart w:id="8" w:name="_GoBack"/>
            <w:bookmarkEnd w:id="8"/>
          </w:p>
        </w:tc>
      </w:tr>
    </w:tbl>
    <w:p w:rsidR="00101078" w:rsidRPr="00A86BB0" w:rsidRDefault="00101078" w:rsidP="00101078">
      <w:r>
        <w:rPr>
          <w:rFonts w:ascii="ＭＳ ゴシック" w:eastAsia="ＭＳ ゴシック" w:hAnsi="ＭＳ ゴシック" w:cs="Segoe UI Symbol" w:hint="eastAsia"/>
          <w:sz w:val="20"/>
        </w:rPr>
        <w:t>（注）</w:t>
      </w:r>
      <w:r w:rsidRPr="000A07B7">
        <w:rPr>
          <w:rFonts w:ascii="ＭＳ ゴシック" w:eastAsia="ＭＳ ゴシック" w:hAnsi="ＭＳ ゴシック" w:cs="Segoe UI Symbol" w:hint="eastAsia"/>
          <w:sz w:val="20"/>
        </w:rPr>
        <w:t>国の基本指針を考慮しつつ</w:t>
      </w:r>
      <w:r>
        <w:rPr>
          <w:rFonts w:ascii="ＭＳ ゴシック" w:eastAsia="ＭＳ ゴシック" w:hAnsi="ＭＳ ゴシック" w:cs="Segoe UI Symbol" w:hint="eastAsia"/>
          <w:sz w:val="20"/>
        </w:rPr>
        <w:t>、本市</w:t>
      </w:r>
      <w:r w:rsidRPr="000A07B7">
        <w:rPr>
          <w:rFonts w:ascii="ＭＳ ゴシック" w:eastAsia="ＭＳ ゴシック" w:hAnsi="ＭＳ ゴシック" w:cs="Segoe UI Symbol" w:hint="eastAsia"/>
          <w:sz w:val="20"/>
        </w:rPr>
        <w:t>の成果目標を設定</w:t>
      </w:r>
    </w:p>
    <w:p w:rsidR="00101078" w:rsidRDefault="00101078" w:rsidP="00101078"/>
    <w:bookmarkEnd w:id="7"/>
    <w:sectPr w:rsidR="00101078" w:rsidSect="00EE5A32">
      <w:headerReference w:type="default" r:id="rId9"/>
      <w:footerReference w:type="even" r:id="rId10"/>
      <w:footerReference w:type="default" r:id="rId11"/>
      <w:headerReference w:type="first" r:id="rId12"/>
      <w:footerReference w:type="first" r:id="rId13"/>
      <w:type w:val="oddPage"/>
      <w:pgSz w:w="11906" w:h="16838" w:code="9"/>
      <w:pgMar w:top="1418" w:right="1134" w:bottom="1134" w:left="1134" w:header="851" w:footer="680" w:gutter="0"/>
      <w:pgBorders w:offsetFrom="page">
        <w:top w:val="none" w:sz="0" w:space="0" w:color="000000"/>
        <w:left w:val="none" w:sz="0" w:space="0" w:color="000000"/>
        <w:bottom w:val="none" w:sz="0" w:space="0" w:color="000000"/>
        <w:right w:val="none" w:sz="0" w:space="0" w:color="000000"/>
      </w:pgBorders>
      <w:cols w:space="425"/>
      <w:titlePg/>
      <w:docGrid w:type="linesAndChars" w:linePitch="37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893" w:rsidRDefault="00980893">
      <w:r>
        <w:separator/>
      </w:r>
    </w:p>
  </w:endnote>
  <w:endnote w:type="continuationSeparator" w:id="0">
    <w:p w:rsidR="00980893" w:rsidRDefault="00980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219079"/>
      <w:docPartObj>
        <w:docPartGallery w:val="Page Numbers (Bottom of Page)"/>
        <w:docPartUnique/>
      </w:docPartObj>
    </w:sdtPr>
    <w:sdtEndPr/>
    <w:sdtContent>
      <w:p w:rsidR="00101078" w:rsidRDefault="00101078" w:rsidP="00355F11">
        <w:pPr>
          <w:pStyle w:val="af4"/>
          <w:jc w:val="center"/>
        </w:pPr>
        <w:r>
          <w:rPr>
            <w:rFonts w:hint="eastAsia"/>
          </w:rPr>
          <w:t xml:space="preserve">－ </w:t>
        </w:r>
        <w:r>
          <w:fldChar w:fldCharType="begin"/>
        </w:r>
        <w:r>
          <w:instrText>PAGE   \* MERGEFORMAT</w:instrText>
        </w:r>
        <w:r>
          <w:fldChar w:fldCharType="separate"/>
        </w:r>
        <w:r w:rsidR="00FD2964" w:rsidRPr="00FD2964">
          <w:rPr>
            <w:noProof/>
            <w:lang w:val="ja-JP"/>
          </w:rPr>
          <w:t>2</w:t>
        </w:r>
        <w:r>
          <w:fldChar w:fldCharType="end"/>
        </w:r>
        <w:r>
          <w:rPr>
            <w:rFonts w:hint="eastAsia"/>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713394"/>
      <w:docPartObj>
        <w:docPartGallery w:val="Page Numbers (Bottom of Page)"/>
        <w:docPartUnique/>
      </w:docPartObj>
    </w:sdtPr>
    <w:sdtEndPr/>
    <w:sdtContent>
      <w:p w:rsidR="00101078" w:rsidRDefault="00101078" w:rsidP="00355F11">
        <w:pPr>
          <w:pStyle w:val="af4"/>
          <w:jc w:val="center"/>
        </w:pPr>
        <w:r>
          <w:rPr>
            <w:rFonts w:hint="eastAsia"/>
          </w:rPr>
          <w:t xml:space="preserve">－ </w:t>
        </w:r>
        <w:r>
          <w:fldChar w:fldCharType="begin"/>
        </w:r>
        <w:r>
          <w:instrText>PAGE   \* MERGEFORMAT</w:instrText>
        </w:r>
        <w:r>
          <w:fldChar w:fldCharType="separate"/>
        </w:r>
        <w:r w:rsidR="00FD2964" w:rsidRPr="00FD2964">
          <w:rPr>
            <w:noProof/>
            <w:lang w:val="ja-JP"/>
          </w:rPr>
          <w:t>5</w:t>
        </w:r>
        <w:r>
          <w:fldChar w:fldCharType="end"/>
        </w:r>
        <w:r>
          <w:rPr>
            <w:rFonts w:hint="eastAsia"/>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1396679"/>
      <w:docPartObj>
        <w:docPartGallery w:val="Page Numbers (Bottom of Page)"/>
        <w:docPartUnique/>
      </w:docPartObj>
    </w:sdtPr>
    <w:sdtEndPr/>
    <w:sdtContent>
      <w:p w:rsidR="00101078" w:rsidRDefault="00101078">
        <w:pPr>
          <w:pStyle w:val="af4"/>
          <w:jc w:val="center"/>
        </w:pPr>
        <w:r>
          <w:rPr>
            <w:rFonts w:hint="eastAsia"/>
          </w:rPr>
          <w:t xml:space="preserve">－ </w:t>
        </w:r>
        <w:r>
          <w:fldChar w:fldCharType="begin"/>
        </w:r>
        <w:r>
          <w:instrText>PAGE   \* MERGEFORMAT</w:instrText>
        </w:r>
        <w:r>
          <w:fldChar w:fldCharType="separate"/>
        </w:r>
        <w:r w:rsidR="00FD2964" w:rsidRPr="00FD2964">
          <w:rPr>
            <w:noProof/>
            <w:lang w:val="ja-JP"/>
          </w:rPr>
          <w:t>1</w:t>
        </w:r>
        <w:r>
          <w:fldChar w:fldCharType="end"/>
        </w:r>
        <w:r>
          <w:rPr>
            <w:rFonts w:hint="eastAsia"/>
          </w:rPr>
          <w:t xml:space="preserve"> </w:t>
        </w:r>
        <w:r>
          <w:rPr>
            <w:rFonts w:hint="eastAsia"/>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893" w:rsidRDefault="00980893">
      <w:r>
        <w:separator/>
      </w:r>
    </w:p>
  </w:footnote>
  <w:footnote w:type="continuationSeparator" w:id="0">
    <w:p w:rsidR="00980893" w:rsidRDefault="00980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078" w:rsidRDefault="00101078" w:rsidP="009474FE">
    <w:pP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078" w:rsidRDefault="00101078" w:rsidP="00355F11">
    <w:pPr>
      <w:pStyle w:val="af6"/>
      <w:jc w:val="right"/>
    </w:pPr>
    <w:r w:rsidRPr="00355F11">
      <w:rPr>
        <w:rFonts w:asciiTheme="majorEastAsia" w:eastAsiaTheme="majorEastAsia" w:hAnsiTheme="majorEastAsia" w:hint="eastAsia"/>
        <w:sz w:val="32"/>
        <w:szCs w:val="32"/>
        <w:bdr w:val="single" w:sz="4" w:space="0" w:color="auto"/>
      </w:rPr>
      <w:t xml:space="preserve">資料１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30368"/>
    <w:multiLevelType w:val="hybridMultilevel"/>
    <w:tmpl w:val="1E782706"/>
    <w:lvl w:ilvl="0" w:tplc="7626EC9E">
      <w:start w:val="1"/>
      <w:numFmt w:val="bullet"/>
      <w:lvlText w:val="■"/>
      <w:lvlJc w:val="left"/>
      <w:pPr>
        <w:tabs>
          <w:tab w:val="num" w:pos="840"/>
        </w:tabs>
        <w:ind w:left="840" w:hanging="360"/>
      </w:pPr>
      <w:rPr>
        <w:rFonts w:ascii="HGP創英角ｺﾞｼｯｸUB" w:eastAsia="HGP創英角ｺﾞｼｯｸUB" w:hAnsi="Century"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3BF614EC"/>
    <w:multiLevelType w:val="hybridMultilevel"/>
    <w:tmpl w:val="58A8B49C"/>
    <w:lvl w:ilvl="0" w:tplc="D424095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evenAndOddHeaders/>
  <w:drawingGridHorizontalSpacing w:val="251"/>
  <w:drawingGridVerticalSpacing w:val="373"/>
  <w:displayHorizontalDrawingGridEvery w:val="0"/>
  <w:characterSpacingControl w:val="compressPunctuation"/>
  <w:strictFirstAndLastChars/>
  <w:hdrShapeDefaults>
    <o:shapedefaults v:ext="edit" spidmax="18433" style="v-text-anchor:middle" fillcolor="#bdd6ee" strokecolor="#7f7f7f">
      <v:fill color="#bdd6ee"/>
      <v:stroke color="#7f7f7f" weight="2.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573"/>
    <w:rsid w:val="00000E95"/>
    <w:rsid w:val="00001622"/>
    <w:rsid w:val="000021B4"/>
    <w:rsid w:val="00007539"/>
    <w:rsid w:val="00007B7E"/>
    <w:rsid w:val="000103FA"/>
    <w:rsid w:val="00010972"/>
    <w:rsid w:val="00010BC1"/>
    <w:rsid w:val="00011C49"/>
    <w:rsid w:val="000139E8"/>
    <w:rsid w:val="00013C77"/>
    <w:rsid w:val="0001453B"/>
    <w:rsid w:val="00014FF4"/>
    <w:rsid w:val="0001563A"/>
    <w:rsid w:val="00020172"/>
    <w:rsid w:val="0002475C"/>
    <w:rsid w:val="00024E60"/>
    <w:rsid w:val="000260F8"/>
    <w:rsid w:val="00026264"/>
    <w:rsid w:val="00030475"/>
    <w:rsid w:val="00030757"/>
    <w:rsid w:val="00030DF0"/>
    <w:rsid w:val="00032FA2"/>
    <w:rsid w:val="0003370A"/>
    <w:rsid w:val="00036A0C"/>
    <w:rsid w:val="00036FDF"/>
    <w:rsid w:val="00040B4E"/>
    <w:rsid w:val="00041107"/>
    <w:rsid w:val="000417EC"/>
    <w:rsid w:val="00042167"/>
    <w:rsid w:val="000430EE"/>
    <w:rsid w:val="00043494"/>
    <w:rsid w:val="000434D1"/>
    <w:rsid w:val="00043F6D"/>
    <w:rsid w:val="0004564E"/>
    <w:rsid w:val="00046B8A"/>
    <w:rsid w:val="00047181"/>
    <w:rsid w:val="0004798C"/>
    <w:rsid w:val="00050CD1"/>
    <w:rsid w:val="00052F11"/>
    <w:rsid w:val="00053B82"/>
    <w:rsid w:val="00053E81"/>
    <w:rsid w:val="00055288"/>
    <w:rsid w:val="00055EBE"/>
    <w:rsid w:val="00056113"/>
    <w:rsid w:val="0005768F"/>
    <w:rsid w:val="000608C0"/>
    <w:rsid w:val="00066B8D"/>
    <w:rsid w:val="00070240"/>
    <w:rsid w:val="00070E1D"/>
    <w:rsid w:val="00071541"/>
    <w:rsid w:val="00071B94"/>
    <w:rsid w:val="0007255B"/>
    <w:rsid w:val="000733C3"/>
    <w:rsid w:val="00074E44"/>
    <w:rsid w:val="000750BA"/>
    <w:rsid w:val="00076988"/>
    <w:rsid w:val="00080F27"/>
    <w:rsid w:val="0008216F"/>
    <w:rsid w:val="000821C2"/>
    <w:rsid w:val="000834A8"/>
    <w:rsid w:val="00085982"/>
    <w:rsid w:val="000904BD"/>
    <w:rsid w:val="00091907"/>
    <w:rsid w:val="00092CD3"/>
    <w:rsid w:val="0009394C"/>
    <w:rsid w:val="00094037"/>
    <w:rsid w:val="000976B3"/>
    <w:rsid w:val="00097A8D"/>
    <w:rsid w:val="00097D41"/>
    <w:rsid w:val="000A0B0C"/>
    <w:rsid w:val="000A1E23"/>
    <w:rsid w:val="000A3086"/>
    <w:rsid w:val="000A48E4"/>
    <w:rsid w:val="000A54E9"/>
    <w:rsid w:val="000A7EAE"/>
    <w:rsid w:val="000B0E10"/>
    <w:rsid w:val="000B44C8"/>
    <w:rsid w:val="000B767D"/>
    <w:rsid w:val="000B79C0"/>
    <w:rsid w:val="000C1244"/>
    <w:rsid w:val="000C4354"/>
    <w:rsid w:val="000C67A8"/>
    <w:rsid w:val="000D0B75"/>
    <w:rsid w:val="000D287B"/>
    <w:rsid w:val="000D410B"/>
    <w:rsid w:val="000D59CC"/>
    <w:rsid w:val="000D5EBF"/>
    <w:rsid w:val="000D6A30"/>
    <w:rsid w:val="000E023F"/>
    <w:rsid w:val="000E05CE"/>
    <w:rsid w:val="000E3037"/>
    <w:rsid w:val="000E3E87"/>
    <w:rsid w:val="000E5465"/>
    <w:rsid w:val="000F0585"/>
    <w:rsid w:val="000F0E9F"/>
    <w:rsid w:val="000F52A9"/>
    <w:rsid w:val="000F59AD"/>
    <w:rsid w:val="00100243"/>
    <w:rsid w:val="00101078"/>
    <w:rsid w:val="00101267"/>
    <w:rsid w:val="001036D9"/>
    <w:rsid w:val="00107669"/>
    <w:rsid w:val="00111DD1"/>
    <w:rsid w:val="00112BC8"/>
    <w:rsid w:val="00114169"/>
    <w:rsid w:val="001211C4"/>
    <w:rsid w:val="00121858"/>
    <w:rsid w:val="00131B56"/>
    <w:rsid w:val="00131F0D"/>
    <w:rsid w:val="001321F6"/>
    <w:rsid w:val="00132693"/>
    <w:rsid w:val="001327E3"/>
    <w:rsid w:val="00133BCE"/>
    <w:rsid w:val="001378AD"/>
    <w:rsid w:val="00142D0F"/>
    <w:rsid w:val="00143D27"/>
    <w:rsid w:val="0014435F"/>
    <w:rsid w:val="00146585"/>
    <w:rsid w:val="00146FC7"/>
    <w:rsid w:val="001522AC"/>
    <w:rsid w:val="0015345A"/>
    <w:rsid w:val="00154218"/>
    <w:rsid w:val="00154D57"/>
    <w:rsid w:val="001574D3"/>
    <w:rsid w:val="001608C1"/>
    <w:rsid w:val="00163DAE"/>
    <w:rsid w:val="001669C7"/>
    <w:rsid w:val="0017327E"/>
    <w:rsid w:val="00173494"/>
    <w:rsid w:val="00174FB0"/>
    <w:rsid w:val="001753C8"/>
    <w:rsid w:val="00175EF9"/>
    <w:rsid w:val="00176BDC"/>
    <w:rsid w:val="001772AD"/>
    <w:rsid w:val="00177A7D"/>
    <w:rsid w:val="001801FF"/>
    <w:rsid w:val="00184043"/>
    <w:rsid w:val="001848F5"/>
    <w:rsid w:val="00184C62"/>
    <w:rsid w:val="00192D46"/>
    <w:rsid w:val="00193211"/>
    <w:rsid w:val="001938B3"/>
    <w:rsid w:val="001959B8"/>
    <w:rsid w:val="00195AE7"/>
    <w:rsid w:val="00196654"/>
    <w:rsid w:val="0019724F"/>
    <w:rsid w:val="00197C89"/>
    <w:rsid w:val="001A0BBA"/>
    <w:rsid w:val="001A5473"/>
    <w:rsid w:val="001A6200"/>
    <w:rsid w:val="001A7B56"/>
    <w:rsid w:val="001B1BF9"/>
    <w:rsid w:val="001B3D3C"/>
    <w:rsid w:val="001B405A"/>
    <w:rsid w:val="001B464C"/>
    <w:rsid w:val="001B5E04"/>
    <w:rsid w:val="001B5E55"/>
    <w:rsid w:val="001C3606"/>
    <w:rsid w:val="001C3CC2"/>
    <w:rsid w:val="001C46F6"/>
    <w:rsid w:val="001C4757"/>
    <w:rsid w:val="001D1DE1"/>
    <w:rsid w:val="001D40D1"/>
    <w:rsid w:val="001D4580"/>
    <w:rsid w:val="001D54E6"/>
    <w:rsid w:val="001D5E80"/>
    <w:rsid w:val="001D6E8D"/>
    <w:rsid w:val="001D7AB9"/>
    <w:rsid w:val="001E0BB5"/>
    <w:rsid w:val="001E0E33"/>
    <w:rsid w:val="001E1405"/>
    <w:rsid w:val="001E63ED"/>
    <w:rsid w:val="001E73FF"/>
    <w:rsid w:val="001E7DF0"/>
    <w:rsid w:val="001F0535"/>
    <w:rsid w:val="001F1417"/>
    <w:rsid w:val="001F16F1"/>
    <w:rsid w:val="001F1EBF"/>
    <w:rsid w:val="001F3CF4"/>
    <w:rsid w:val="001F5AB8"/>
    <w:rsid w:val="001F5B72"/>
    <w:rsid w:val="001F62C9"/>
    <w:rsid w:val="001F63BD"/>
    <w:rsid w:val="001F679B"/>
    <w:rsid w:val="001F6BA5"/>
    <w:rsid w:val="002004D8"/>
    <w:rsid w:val="00201CA0"/>
    <w:rsid w:val="00202354"/>
    <w:rsid w:val="0020299F"/>
    <w:rsid w:val="00202CF4"/>
    <w:rsid w:val="0020482A"/>
    <w:rsid w:val="00206486"/>
    <w:rsid w:val="00207B53"/>
    <w:rsid w:val="00210221"/>
    <w:rsid w:val="00210934"/>
    <w:rsid w:val="00211043"/>
    <w:rsid w:val="0021335D"/>
    <w:rsid w:val="002146B0"/>
    <w:rsid w:val="00220875"/>
    <w:rsid w:val="002210D2"/>
    <w:rsid w:val="00221FA2"/>
    <w:rsid w:val="002245B7"/>
    <w:rsid w:val="0022503A"/>
    <w:rsid w:val="00225601"/>
    <w:rsid w:val="00227108"/>
    <w:rsid w:val="00230BBB"/>
    <w:rsid w:val="00231437"/>
    <w:rsid w:val="0023277D"/>
    <w:rsid w:val="0023711D"/>
    <w:rsid w:val="00237611"/>
    <w:rsid w:val="002377FA"/>
    <w:rsid w:val="00241977"/>
    <w:rsid w:val="00243C7B"/>
    <w:rsid w:val="002459E3"/>
    <w:rsid w:val="00245CB6"/>
    <w:rsid w:val="00245D37"/>
    <w:rsid w:val="00246673"/>
    <w:rsid w:val="00252836"/>
    <w:rsid w:val="00253A88"/>
    <w:rsid w:val="00254F01"/>
    <w:rsid w:val="002568FB"/>
    <w:rsid w:val="002576FD"/>
    <w:rsid w:val="002602E9"/>
    <w:rsid w:val="00262939"/>
    <w:rsid w:val="00264148"/>
    <w:rsid w:val="00264860"/>
    <w:rsid w:val="00265F84"/>
    <w:rsid w:val="00266708"/>
    <w:rsid w:val="00266863"/>
    <w:rsid w:val="00267995"/>
    <w:rsid w:val="0027051B"/>
    <w:rsid w:val="00271B7D"/>
    <w:rsid w:val="00274AD9"/>
    <w:rsid w:val="00275A17"/>
    <w:rsid w:val="00275AD7"/>
    <w:rsid w:val="00275D6B"/>
    <w:rsid w:val="002765CF"/>
    <w:rsid w:val="00280808"/>
    <w:rsid w:val="00282678"/>
    <w:rsid w:val="002826A5"/>
    <w:rsid w:val="00282E36"/>
    <w:rsid w:val="002831BA"/>
    <w:rsid w:val="002861BD"/>
    <w:rsid w:val="002928C4"/>
    <w:rsid w:val="0029461C"/>
    <w:rsid w:val="0029526F"/>
    <w:rsid w:val="002A36E9"/>
    <w:rsid w:val="002A39CA"/>
    <w:rsid w:val="002A4688"/>
    <w:rsid w:val="002A478A"/>
    <w:rsid w:val="002A4B8F"/>
    <w:rsid w:val="002A619E"/>
    <w:rsid w:val="002B1DEE"/>
    <w:rsid w:val="002B21FF"/>
    <w:rsid w:val="002B24F5"/>
    <w:rsid w:val="002B2DE3"/>
    <w:rsid w:val="002B391D"/>
    <w:rsid w:val="002B3EA4"/>
    <w:rsid w:val="002B49AF"/>
    <w:rsid w:val="002B4BE2"/>
    <w:rsid w:val="002B4F82"/>
    <w:rsid w:val="002B5B8A"/>
    <w:rsid w:val="002C25E6"/>
    <w:rsid w:val="002C2B15"/>
    <w:rsid w:val="002C33D9"/>
    <w:rsid w:val="002C40B9"/>
    <w:rsid w:val="002C5700"/>
    <w:rsid w:val="002C5754"/>
    <w:rsid w:val="002C694F"/>
    <w:rsid w:val="002D2B51"/>
    <w:rsid w:val="002D2CC5"/>
    <w:rsid w:val="002D2EEA"/>
    <w:rsid w:val="002D3D86"/>
    <w:rsid w:val="002D505F"/>
    <w:rsid w:val="002E0341"/>
    <w:rsid w:val="002E0A03"/>
    <w:rsid w:val="002E174D"/>
    <w:rsid w:val="002E2270"/>
    <w:rsid w:val="002E48FB"/>
    <w:rsid w:val="002E76F4"/>
    <w:rsid w:val="002F1A05"/>
    <w:rsid w:val="002F332D"/>
    <w:rsid w:val="002F3D6B"/>
    <w:rsid w:val="002F3FE4"/>
    <w:rsid w:val="002F5A60"/>
    <w:rsid w:val="002F7319"/>
    <w:rsid w:val="002F78FC"/>
    <w:rsid w:val="003004C4"/>
    <w:rsid w:val="00304514"/>
    <w:rsid w:val="00305B63"/>
    <w:rsid w:val="00307639"/>
    <w:rsid w:val="00313B53"/>
    <w:rsid w:val="0031413F"/>
    <w:rsid w:val="00315CB8"/>
    <w:rsid w:val="00316412"/>
    <w:rsid w:val="00317285"/>
    <w:rsid w:val="00324100"/>
    <w:rsid w:val="0032430B"/>
    <w:rsid w:val="00324E0E"/>
    <w:rsid w:val="003254BC"/>
    <w:rsid w:val="0032685A"/>
    <w:rsid w:val="0033194A"/>
    <w:rsid w:val="00336211"/>
    <w:rsid w:val="00340317"/>
    <w:rsid w:val="00342C35"/>
    <w:rsid w:val="00342C82"/>
    <w:rsid w:val="00347AEE"/>
    <w:rsid w:val="00347BFB"/>
    <w:rsid w:val="00350084"/>
    <w:rsid w:val="0035044E"/>
    <w:rsid w:val="00350F4D"/>
    <w:rsid w:val="00353C5B"/>
    <w:rsid w:val="00353F83"/>
    <w:rsid w:val="003546CA"/>
    <w:rsid w:val="00355F11"/>
    <w:rsid w:val="00357D1B"/>
    <w:rsid w:val="00360193"/>
    <w:rsid w:val="00361743"/>
    <w:rsid w:val="00362A83"/>
    <w:rsid w:val="00363079"/>
    <w:rsid w:val="00364AA0"/>
    <w:rsid w:val="00364B25"/>
    <w:rsid w:val="0036503F"/>
    <w:rsid w:val="00367315"/>
    <w:rsid w:val="00371A5B"/>
    <w:rsid w:val="00372845"/>
    <w:rsid w:val="00374B8D"/>
    <w:rsid w:val="003819BF"/>
    <w:rsid w:val="00385D32"/>
    <w:rsid w:val="00386F41"/>
    <w:rsid w:val="003902B5"/>
    <w:rsid w:val="003909F9"/>
    <w:rsid w:val="00391F46"/>
    <w:rsid w:val="00391FE9"/>
    <w:rsid w:val="0039200A"/>
    <w:rsid w:val="00393FA0"/>
    <w:rsid w:val="003A0142"/>
    <w:rsid w:val="003A13BA"/>
    <w:rsid w:val="003A6DB5"/>
    <w:rsid w:val="003B0AF5"/>
    <w:rsid w:val="003B4E95"/>
    <w:rsid w:val="003C084B"/>
    <w:rsid w:val="003C0CB8"/>
    <w:rsid w:val="003C4443"/>
    <w:rsid w:val="003C51C0"/>
    <w:rsid w:val="003C5FB3"/>
    <w:rsid w:val="003C765F"/>
    <w:rsid w:val="003D127C"/>
    <w:rsid w:val="003D133C"/>
    <w:rsid w:val="003D1A64"/>
    <w:rsid w:val="003D7301"/>
    <w:rsid w:val="003E1B0C"/>
    <w:rsid w:val="003E3C3C"/>
    <w:rsid w:val="003E4EE0"/>
    <w:rsid w:val="003E4F8B"/>
    <w:rsid w:val="003E5C65"/>
    <w:rsid w:val="003E6D12"/>
    <w:rsid w:val="003F0BFA"/>
    <w:rsid w:val="003F1495"/>
    <w:rsid w:val="003F1ABE"/>
    <w:rsid w:val="003F316A"/>
    <w:rsid w:val="003F41A0"/>
    <w:rsid w:val="003F4A83"/>
    <w:rsid w:val="003F54B9"/>
    <w:rsid w:val="003F5D8C"/>
    <w:rsid w:val="003F61D9"/>
    <w:rsid w:val="003F64C5"/>
    <w:rsid w:val="00411906"/>
    <w:rsid w:val="00413F31"/>
    <w:rsid w:val="004146AE"/>
    <w:rsid w:val="00414C50"/>
    <w:rsid w:val="00415B3B"/>
    <w:rsid w:val="0041612E"/>
    <w:rsid w:val="00422D6E"/>
    <w:rsid w:val="004231EB"/>
    <w:rsid w:val="00423450"/>
    <w:rsid w:val="00423B95"/>
    <w:rsid w:val="004256AB"/>
    <w:rsid w:val="00425D29"/>
    <w:rsid w:val="004260D9"/>
    <w:rsid w:val="00426DAC"/>
    <w:rsid w:val="004305CC"/>
    <w:rsid w:val="004331C5"/>
    <w:rsid w:val="00433497"/>
    <w:rsid w:val="00434516"/>
    <w:rsid w:val="00434C5C"/>
    <w:rsid w:val="00434C90"/>
    <w:rsid w:val="0043599F"/>
    <w:rsid w:val="00436CF9"/>
    <w:rsid w:val="00437196"/>
    <w:rsid w:val="0043762D"/>
    <w:rsid w:val="00441431"/>
    <w:rsid w:val="004444CC"/>
    <w:rsid w:val="00445C53"/>
    <w:rsid w:val="004502FE"/>
    <w:rsid w:val="00450C8E"/>
    <w:rsid w:val="00451EE3"/>
    <w:rsid w:val="00452C0C"/>
    <w:rsid w:val="00453F62"/>
    <w:rsid w:val="00454746"/>
    <w:rsid w:val="0045477E"/>
    <w:rsid w:val="00455B90"/>
    <w:rsid w:val="00455EDF"/>
    <w:rsid w:val="004615D6"/>
    <w:rsid w:val="00462067"/>
    <w:rsid w:val="00462FA6"/>
    <w:rsid w:val="004630B0"/>
    <w:rsid w:val="00463C3B"/>
    <w:rsid w:val="00465895"/>
    <w:rsid w:val="00471754"/>
    <w:rsid w:val="00472A90"/>
    <w:rsid w:val="00472CDA"/>
    <w:rsid w:val="0047610B"/>
    <w:rsid w:val="004762C6"/>
    <w:rsid w:val="004825C7"/>
    <w:rsid w:val="00482C04"/>
    <w:rsid w:val="00491242"/>
    <w:rsid w:val="004929BA"/>
    <w:rsid w:val="004959A7"/>
    <w:rsid w:val="00497AB6"/>
    <w:rsid w:val="004A10EF"/>
    <w:rsid w:val="004A1695"/>
    <w:rsid w:val="004A38F4"/>
    <w:rsid w:val="004A46D4"/>
    <w:rsid w:val="004A4C15"/>
    <w:rsid w:val="004A7BF1"/>
    <w:rsid w:val="004A7D92"/>
    <w:rsid w:val="004B047B"/>
    <w:rsid w:val="004B4C40"/>
    <w:rsid w:val="004B5829"/>
    <w:rsid w:val="004B7FFB"/>
    <w:rsid w:val="004C1BFB"/>
    <w:rsid w:val="004C571C"/>
    <w:rsid w:val="004C577A"/>
    <w:rsid w:val="004C6F52"/>
    <w:rsid w:val="004D0D4F"/>
    <w:rsid w:val="004D7850"/>
    <w:rsid w:val="004D78FB"/>
    <w:rsid w:val="004E19A8"/>
    <w:rsid w:val="004E22EC"/>
    <w:rsid w:val="004E234E"/>
    <w:rsid w:val="004E60B2"/>
    <w:rsid w:val="004E7537"/>
    <w:rsid w:val="004F106C"/>
    <w:rsid w:val="004F14BA"/>
    <w:rsid w:val="004F2888"/>
    <w:rsid w:val="004F5B83"/>
    <w:rsid w:val="004F7092"/>
    <w:rsid w:val="004F7D05"/>
    <w:rsid w:val="0050171E"/>
    <w:rsid w:val="00502108"/>
    <w:rsid w:val="00503C47"/>
    <w:rsid w:val="00504212"/>
    <w:rsid w:val="00504424"/>
    <w:rsid w:val="00504F0F"/>
    <w:rsid w:val="00506C6A"/>
    <w:rsid w:val="005075C7"/>
    <w:rsid w:val="005103D7"/>
    <w:rsid w:val="00511562"/>
    <w:rsid w:val="0051299B"/>
    <w:rsid w:val="00513F5E"/>
    <w:rsid w:val="00516C45"/>
    <w:rsid w:val="005210D6"/>
    <w:rsid w:val="00521645"/>
    <w:rsid w:val="00522139"/>
    <w:rsid w:val="005246E6"/>
    <w:rsid w:val="00525B73"/>
    <w:rsid w:val="00525E15"/>
    <w:rsid w:val="00526368"/>
    <w:rsid w:val="00526DA9"/>
    <w:rsid w:val="00526E09"/>
    <w:rsid w:val="00526ECF"/>
    <w:rsid w:val="00530256"/>
    <w:rsid w:val="00530ED2"/>
    <w:rsid w:val="00531C8F"/>
    <w:rsid w:val="00533BD6"/>
    <w:rsid w:val="00534B62"/>
    <w:rsid w:val="00534BF5"/>
    <w:rsid w:val="00535895"/>
    <w:rsid w:val="00537DD2"/>
    <w:rsid w:val="0054197E"/>
    <w:rsid w:val="00542978"/>
    <w:rsid w:val="00546EF4"/>
    <w:rsid w:val="005536BE"/>
    <w:rsid w:val="005549FF"/>
    <w:rsid w:val="00556727"/>
    <w:rsid w:val="00556A30"/>
    <w:rsid w:val="00556C49"/>
    <w:rsid w:val="00561282"/>
    <w:rsid w:val="0056155D"/>
    <w:rsid w:val="00561FEE"/>
    <w:rsid w:val="00562713"/>
    <w:rsid w:val="0056435F"/>
    <w:rsid w:val="00564F7D"/>
    <w:rsid w:val="00566885"/>
    <w:rsid w:val="0057266E"/>
    <w:rsid w:val="005729D0"/>
    <w:rsid w:val="00573E6E"/>
    <w:rsid w:val="00576BC1"/>
    <w:rsid w:val="00577035"/>
    <w:rsid w:val="005778B4"/>
    <w:rsid w:val="00581459"/>
    <w:rsid w:val="0058165E"/>
    <w:rsid w:val="005821C3"/>
    <w:rsid w:val="00586702"/>
    <w:rsid w:val="0058714F"/>
    <w:rsid w:val="0059097F"/>
    <w:rsid w:val="00591B78"/>
    <w:rsid w:val="00591CDB"/>
    <w:rsid w:val="0059274C"/>
    <w:rsid w:val="00592AC2"/>
    <w:rsid w:val="00595046"/>
    <w:rsid w:val="00596380"/>
    <w:rsid w:val="00596545"/>
    <w:rsid w:val="005971B3"/>
    <w:rsid w:val="005973A2"/>
    <w:rsid w:val="005A31A4"/>
    <w:rsid w:val="005A31BB"/>
    <w:rsid w:val="005A5A67"/>
    <w:rsid w:val="005A629F"/>
    <w:rsid w:val="005A637B"/>
    <w:rsid w:val="005A7C5E"/>
    <w:rsid w:val="005B1B81"/>
    <w:rsid w:val="005B1D71"/>
    <w:rsid w:val="005B1FCF"/>
    <w:rsid w:val="005B27D1"/>
    <w:rsid w:val="005B37D6"/>
    <w:rsid w:val="005C0167"/>
    <w:rsid w:val="005C03AD"/>
    <w:rsid w:val="005C03CC"/>
    <w:rsid w:val="005C0753"/>
    <w:rsid w:val="005C10D8"/>
    <w:rsid w:val="005C1692"/>
    <w:rsid w:val="005C225F"/>
    <w:rsid w:val="005C580F"/>
    <w:rsid w:val="005C7191"/>
    <w:rsid w:val="005D1F94"/>
    <w:rsid w:val="005D219A"/>
    <w:rsid w:val="005D2D18"/>
    <w:rsid w:val="005D336D"/>
    <w:rsid w:val="005D364B"/>
    <w:rsid w:val="005D71D1"/>
    <w:rsid w:val="005E0D13"/>
    <w:rsid w:val="005E0E0C"/>
    <w:rsid w:val="005E110B"/>
    <w:rsid w:val="005E251A"/>
    <w:rsid w:val="005E2FDB"/>
    <w:rsid w:val="005E406E"/>
    <w:rsid w:val="005E632E"/>
    <w:rsid w:val="005E730F"/>
    <w:rsid w:val="005F0486"/>
    <w:rsid w:val="005F1A26"/>
    <w:rsid w:val="005F1A97"/>
    <w:rsid w:val="005F3B23"/>
    <w:rsid w:val="005F4778"/>
    <w:rsid w:val="005F62F4"/>
    <w:rsid w:val="005F7904"/>
    <w:rsid w:val="006000FB"/>
    <w:rsid w:val="006042EF"/>
    <w:rsid w:val="00605159"/>
    <w:rsid w:val="00605E27"/>
    <w:rsid w:val="006064D0"/>
    <w:rsid w:val="00606CA7"/>
    <w:rsid w:val="00607F85"/>
    <w:rsid w:val="00612245"/>
    <w:rsid w:val="00614A81"/>
    <w:rsid w:val="006160AC"/>
    <w:rsid w:val="00616DD2"/>
    <w:rsid w:val="00620262"/>
    <w:rsid w:val="00621720"/>
    <w:rsid w:val="00621ED0"/>
    <w:rsid w:val="00623121"/>
    <w:rsid w:val="00626019"/>
    <w:rsid w:val="00626C7D"/>
    <w:rsid w:val="00626E7F"/>
    <w:rsid w:val="00630725"/>
    <w:rsid w:val="00630A9F"/>
    <w:rsid w:val="006339C9"/>
    <w:rsid w:val="00634897"/>
    <w:rsid w:val="00634AFE"/>
    <w:rsid w:val="0063755B"/>
    <w:rsid w:val="0063769D"/>
    <w:rsid w:val="00637D5C"/>
    <w:rsid w:val="00641D65"/>
    <w:rsid w:val="0064386B"/>
    <w:rsid w:val="00644AE6"/>
    <w:rsid w:val="0064566B"/>
    <w:rsid w:val="00645C30"/>
    <w:rsid w:val="00645CA6"/>
    <w:rsid w:val="00646268"/>
    <w:rsid w:val="006471BB"/>
    <w:rsid w:val="006475A1"/>
    <w:rsid w:val="0065191B"/>
    <w:rsid w:val="00651992"/>
    <w:rsid w:val="00653206"/>
    <w:rsid w:val="0065507A"/>
    <w:rsid w:val="00655F82"/>
    <w:rsid w:val="0065634C"/>
    <w:rsid w:val="00656C70"/>
    <w:rsid w:val="00660DE9"/>
    <w:rsid w:val="00661DD3"/>
    <w:rsid w:val="00662F15"/>
    <w:rsid w:val="0066416A"/>
    <w:rsid w:val="00666047"/>
    <w:rsid w:val="0066654C"/>
    <w:rsid w:val="00666AAE"/>
    <w:rsid w:val="00667F63"/>
    <w:rsid w:val="00670294"/>
    <w:rsid w:val="0068103E"/>
    <w:rsid w:val="00682A6C"/>
    <w:rsid w:val="00683B3C"/>
    <w:rsid w:val="00687376"/>
    <w:rsid w:val="00687B2E"/>
    <w:rsid w:val="00691601"/>
    <w:rsid w:val="006922D3"/>
    <w:rsid w:val="00693086"/>
    <w:rsid w:val="006933AE"/>
    <w:rsid w:val="00694AF2"/>
    <w:rsid w:val="0069694F"/>
    <w:rsid w:val="0069698B"/>
    <w:rsid w:val="006A05CC"/>
    <w:rsid w:val="006A1330"/>
    <w:rsid w:val="006A26BD"/>
    <w:rsid w:val="006A3A28"/>
    <w:rsid w:val="006A3F08"/>
    <w:rsid w:val="006A4A5E"/>
    <w:rsid w:val="006A5E26"/>
    <w:rsid w:val="006A6698"/>
    <w:rsid w:val="006B0512"/>
    <w:rsid w:val="006B0B1B"/>
    <w:rsid w:val="006B48CF"/>
    <w:rsid w:val="006B4ECA"/>
    <w:rsid w:val="006C03E3"/>
    <w:rsid w:val="006C375C"/>
    <w:rsid w:val="006C3C86"/>
    <w:rsid w:val="006C4F26"/>
    <w:rsid w:val="006C796C"/>
    <w:rsid w:val="006D30AC"/>
    <w:rsid w:val="006D416C"/>
    <w:rsid w:val="006D41F4"/>
    <w:rsid w:val="006D4863"/>
    <w:rsid w:val="006D6C43"/>
    <w:rsid w:val="006D7AEB"/>
    <w:rsid w:val="006D7EBD"/>
    <w:rsid w:val="006E40C2"/>
    <w:rsid w:val="006E4F33"/>
    <w:rsid w:val="006F0201"/>
    <w:rsid w:val="006F0DB0"/>
    <w:rsid w:val="006F2098"/>
    <w:rsid w:val="006F388F"/>
    <w:rsid w:val="006F3B80"/>
    <w:rsid w:val="006F4BD3"/>
    <w:rsid w:val="006F65A7"/>
    <w:rsid w:val="006F7A25"/>
    <w:rsid w:val="006F7AA3"/>
    <w:rsid w:val="00701AF2"/>
    <w:rsid w:val="007020DB"/>
    <w:rsid w:val="00702537"/>
    <w:rsid w:val="00703BFD"/>
    <w:rsid w:val="00704169"/>
    <w:rsid w:val="00704841"/>
    <w:rsid w:val="00705F8B"/>
    <w:rsid w:val="00705FD9"/>
    <w:rsid w:val="00706969"/>
    <w:rsid w:val="00710D73"/>
    <w:rsid w:val="00710F17"/>
    <w:rsid w:val="0071191F"/>
    <w:rsid w:val="007120C6"/>
    <w:rsid w:val="00712706"/>
    <w:rsid w:val="00715613"/>
    <w:rsid w:val="0071691C"/>
    <w:rsid w:val="00717704"/>
    <w:rsid w:val="00717EF4"/>
    <w:rsid w:val="0072093A"/>
    <w:rsid w:val="007231BB"/>
    <w:rsid w:val="00725D99"/>
    <w:rsid w:val="00726369"/>
    <w:rsid w:val="00727A4B"/>
    <w:rsid w:val="00731ADB"/>
    <w:rsid w:val="00731D4D"/>
    <w:rsid w:val="00733FD7"/>
    <w:rsid w:val="00734975"/>
    <w:rsid w:val="007373E8"/>
    <w:rsid w:val="00737823"/>
    <w:rsid w:val="00737A65"/>
    <w:rsid w:val="00740456"/>
    <w:rsid w:val="00740719"/>
    <w:rsid w:val="0074127B"/>
    <w:rsid w:val="007418A5"/>
    <w:rsid w:val="007439B5"/>
    <w:rsid w:val="00743D47"/>
    <w:rsid w:val="0074586B"/>
    <w:rsid w:val="0074698F"/>
    <w:rsid w:val="0075146F"/>
    <w:rsid w:val="00753190"/>
    <w:rsid w:val="00753D82"/>
    <w:rsid w:val="00754103"/>
    <w:rsid w:val="007555F8"/>
    <w:rsid w:val="007563ED"/>
    <w:rsid w:val="00761D58"/>
    <w:rsid w:val="00766646"/>
    <w:rsid w:val="00773C5E"/>
    <w:rsid w:val="007743A4"/>
    <w:rsid w:val="007828C1"/>
    <w:rsid w:val="00782C3A"/>
    <w:rsid w:val="007853AB"/>
    <w:rsid w:val="00787247"/>
    <w:rsid w:val="007904AC"/>
    <w:rsid w:val="007917FE"/>
    <w:rsid w:val="007927EC"/>
    <w:rsid w:val="0079363A"/>
    <w:rsid w:val="00795DD8"/>
    <w:rsid w:val="007969A3"/>
    <w:rsid w:val="00796FE5"/>
    <w:rsid w:val="007A09AF"/>
    <w:rsid w:val="007A7159"/>
    <w:rsid w:val="007B3D7B"/>
    <w:rsid w:val="007B3F7E"/>
    <w:rsid w:val="007B44C0"/>
    <w:rsid w:val="007B7E5B"/>
    <w:rsid w:val="007C1A5C"/>
    <w:rsid w:val="007C2028"/>
    <w:rsid w:val="007C3DF5"/>
    <w:rsid w:val="007C4B69"/>
    <w:rsid w:val="007C59D3"/>
    <w:rsid w:val="007C66EE"/>
    <w:rsid w:val="007C7107"/>
    <w:rsid w:val="007C7285"/>
    <w:rsid w:val="007C74FF"/>
    <w:rsid w:val="007C7857"/>
    <w:rsid w:val="007D1AB6"/>
    <w:rsid w:val="007D1C5F"/>
    <w:rsid w:val="007D51AC"/>
    <w:rsid w:val="007D5A2E"/>
    <w:rsid w:val="007D5CD2"/>
    <w:rsid w:val="007D7173"/>
    <w:rsid w:val="007D7AA4"/>
    <w:rsid w:val="007E09DF"/>
    <w:rsid w:val="007E0A8C"/>
    <w:rsid w:val="007E124A"/>
    <w:rsid w:val="007E2470"/>
    <w:rsid w:val="007E3543"/>
    <w:rsid w:val="007E3720"/>
    <w:rsid w:val="007E793C"/>
    <w:rsid w:val="007F2D7B"/>
    <w:rsid w:val="007F58ED"/>
    <w:rsid w:val="007F652D"/>
    <w:rsid w:val="00802293"/>
    <w:rsid w:val="008054DF"/>
    <w:rsid w:val="00805D9D"/>
    <w:rsid w:val="00806151"/>
    <w:rsid w:val="008064B0"/>
    <w:rsid w:val="00807A1E"/>
    <w:rsid w:val="00810596"/>
    <w:rsid w:val="00810C81"/>
    <w:rsid w:val="008119C1"/>
    <w:rsid w:val="0081240D"/>
    <w:rsid w:val="00812758"/>
    <w:rsid w:val="00812C5A"/>
    <w:rsid w:val="00813D00"/>
    <w:rsid w:val="0081434C"/>
    <w:rsid w:val="00814B78"/>
    <w:rsid w:val="00814F4A"/>
    <w:rsid w:val="0081778F"/>
    <w:rsid w:val="00817BF7"/>
    <w:rsid w:val="00820196"/>
    <w:rsid w:val="008213A4"/>
    <w:rsid w:val="00822982"/>
    <w:rsid w:val="008245AE"/>
    <w:rsid w:val="00825817"/>
    <w:rsid w:val="00826AC9"/>
    <w:rsid w:val="00830AC7"/>
    <w:rsid w:val="00832219"/>
    <w:rsid w:val="00832BB4"/>
    <w:rsid w:val="00834359"/>
    <w:rsid w:val="00834DB2"/>
    <w:rsid w:val="0083602F"/>
    <w:rsid w:val="00836374"/>
    <w:rsid w:val="0083779D"/>
    <w:rsid w:val="00837B09"/>
    <w:rsid w:val="00837C30"/>
    <w:rsid w:val="0084157C"/>
    <w:rsid w:val="0084350C"/>
    <w:rsid w:val="0084493E"/>
    <w:rsid w:val="00846B62"/>
    <w:rsid w:val="008478D3"/>
    <w:rsid w:val="0085123F"/>
    <w:rsid w:val="00860BD2"/>
    <w:rsid w:val="00861F4B"/>
    <w:rsid w:val="00861F9A"/>
    <w:rsid w:val="00862310"/>
    <w:rsid w:val="00863934"/>
    <w:rsid w:val="00866DC4"/>
    <w:rsid w:val="0087593D"/>
    <w:rsid w:val="00875A03"/>
    <w:rsid w:val="00876088"/>
    <w:rsid w:val="00877507"/>
    <w:rsid w:val="008862BB"/>
    <w:rsid w:val="008877A6"/>
    <w:rsid w:val="008915F1"/>
    <w:rsid w:val="00891883"/>
    <w:rsid w:val="008927CF"/>
    <w:rsid w:val="00894725"/>
    <w:rsid w:val="00894F8C"/>
    <w:rsid w:val="00896AD3"/>
    <w:rsid w:val="00897597"/>
    <w:rsid w:val="008975AB"/>
    <w:rsid w:val="008A148F"/>
    <w:rsid w:val="008A2099"/>
    <w:rsid w:val="008A3836"/>
    <w:rsid w:val="008A7539"/>
    <w:rsid w:val="008B033D"/>
    <w:rsid w:val="008B0564"/>
    <w:rsid w:val="008B083F"/>
    <w:rsid w:val="008B0854"/>
    <w:rsid w:val="008B0DD2"/>
    <w:rsid w:val="008B1341"/>
    <w:rsid w:val="008B1447"/>
    <w:rsid w:val="008B1AB6"/>
    <w:rsid w:val="008B1AE6"/>
    <w:rsid w:val="008B2074"/>
    <w:rsid w:val="008B28CE"/>
    <w:rsid w:val="008B2B92"/>
    <w:rsid w:val="008B359D"/>
    <w:rsid w:val="008B38F2"/>
    <w:rsid w:val="008B3E1D"/>
    <w:rsid w:val="008B508D"/>
    <w:rsid w:val="008B6729"/>
    <w:rsid w:val="008C58A1"/>
    <w:rsid w:val="008C5900"/>
    <w:rsid w:val="008D08BC"/>
    <w:rsid w:val="008D11F9"/>
    <w:rsid w:val="008D1718"/>
    <w:rsid w:val="008D6377"/>
    <w:rsid w:val="008D69B7"/>
    <w:rsid w:val="008D7458"/>
    <w:rsid w:val="008E1F3B"/>
    <w:rsid w:val="008E20B4"/>
    <w:rsid w:val="008E364A"/>
    <w:rsid w:val="008E36A7"/>
    <w:rsid w:val="008E47A5"/>
    <w:rsid w:val="008E496C"/>
    <w:rsid w:val="008E6D01"/>
    <w:rsid w:val="008E75B0"/>
    <w:rsid w:val="008F1575"/>
    <w:rsid w:val="008F343E"/>
    <w:rsid w:val="008F39CD"/>
    <w:rsid w:val="008F69DC"/>
    <w:rsid w:val="00900959"/>
    <w:rsid w:val="00902832"/>
    <w:rsid w:val="00902868"/>
    <w:rsid w:val="009116A0"/>
    <w:rsid w:val="00912F63"/>
    <w:rsid w:val="00916BF9"/>
    <w:rsid w:val="00917B9A"/>
    <w:rsid w:val="00921A10"/>
    <w:rsid w:val="009224C3"/>
    <w:rsid w:val="009242AF"/>
    <w:rsid w:val="009260C8"/>
    <w:rsid w:val="00930B60"/>
    <w:rsid w:val="009334A3"/>
    <w:rsid w:val="00934125"/>
    <w:rsid w:val="009348EE"/>
    <w:rsid w:val="009378D9"/>
    <w:rsid w:val="00941DCC"/>
    <w:rsid w:val="009457A2"/>
    <w:rsid w:val="009474FE"/>
    <w:rsid w:val="00950B80"/>
    <w:rsid w:val="00950CBE"/>
    <w:rsid w:val="00951D0E"/>
    <w:rsid w:val="0095267C"/>
    <w:rsid w:val="00952936"/>
    <w:rsid w:val="0095787F"/>
    <w:rsid w:val="009618DB"/>
    <w:rsid w:val="00962F99"/>
    <w:rsid w:val="009646DF"/>
    <w:rsid w:val="00965D48"/>
    <w:rsid w:val="009663F9"/>
    <w:rsid w:val="009672D5"/>
    <w:rsid w:val="009677BF"/>
    <w:rsid w:val="00967FA7"/>
    <w:rsid w:val="009707C1"/>
    <w:rsid w:val="0097151D"/>
    <w:rsid w:val="0097178C"/>
    <w:rsid w:val="009718F9"/>
    <w:rsid w:val="00974DC0"/>
    <w:rsid w:val="00976688"/>
    <w:rsid w:val="0097749D"/>
    <w:rsid w:val="00980893"/>
    <w:rsid w:val="00981AC2"/>
    <w:rsid w:val="00982939"/>
    <w:rsid w:val="00982D39"/>
    <w:rsid w:val="00992662"/>
    <w:rsid w:val="009970C3"/>
    <w:rsid w:val="009A1BE3"/>
    <w:rsid w:val="009A284D"/>
    <w:rsid w:val="009A4293"/>
    <w:rsid w:val="009A6BAB"/>
    <w:rsid w:val="009A710B"/>
    <w:rsid w:val="009B0A68"/>
    <w:rsid w:val="009B3B47"/>
    <w:rsid w:val="009B4212"/>
    <w:rsid w:val="009B51E6"/>
    <w:rsid w:val="009B5AE8"/>
    <w:rsid w:val="009B7313"/>
    <w:rsid w:val="009B74B8"/>
    <w:rsid w:val="009C1279"/>
    <w:rsid w:val="009C2569"/>
    <w:rsid w:val="009C2C77"/>
    <w:rsid w:val="009C3134"/>
    <w:rsid w:val="009C474D"/>
    <w:rsid w:val="009C4D7A"/>
    <w:rsid w:val="009D1121"/>
    <w:rsid w:val="009D27A9"/>
    <w:rsid w:val="009D2FE1"/>
    <w:rsid w:val="009D3532"/>
    <w:rsid w:val="009D3602"/>
    <w:rsid w:val="009D3DF1"/>
    <w:rsid w:val="009D4D92"/>
    <w:rsid w:val="009D58A7"/>
    <w:rsid w:val="009D7044"/>
    <w:rsid w:val="009E15F3"/>
    <w:rsid w:val="009E1906"/>
    <w:rsid w:val="009E3324"/>
    <w:rsid w:val="009E4A9A"/>
    <w:rsid w:val="009E56F1"/>
    <w:rsid w:val="009E60D6"/>
    <w:rsid w:val="009F000E"/>
    <w:rsid w:val="009F10B1"/>
    <w:rsid w:val="009F1D6D"/>
    <w:rsid w:val="009F1F25"/>
    <w:rsid w:val="009F289D"/>
    <w:rsid w:val="009F2E97"/>
    <w:rsid w:val="009F5BFC"/>
    <w:rsid w:val="009F5DE8"/>
    <w:rsid w:val="009F6730"/>
    <w:rsid w:val="009F710E"/>
    <w:rsid w:val="00A04E9D"/>
    <w:rsid w:val="00A06975"/>
    <w:rsid w:val="00A069A0"/>
    <w:rsid w:val="00A11475"/>
    <w:rsid w:val="00A119F4"/>
    <w:rsid w:val="00A11DF9"/>
    <w:rsid w:val="00A1432F"/>
    <w:rsid w:val="00A1685F"/>
    <w:rsid w:val="00A20E80"/>
    <w:rsid w:val="00A2377F"/>
    <w:rsid w:val="00A25ED0"/>
    <w:rsid w:val="00A261D2"/>
    <w:rsid w:val="00A279FD"/>
    <w:rsid w:val="00A31D64"/>
    <w:rsid w:val="00A34523"/>
    <w:rsid w:val="00A35A20"/>
    <w:rsid w:val="00A378C7"/>
    <w:rsid w:val="00A37D18"/>
    <w:rsid w:val="00A4033B"/>
    <w:rsid w:val="00A413D6"/>
    <w:rsid w:val="00A41E0F"/>
    <w:rsid w:val="00A43EA8"/>
    <w:rsid w:val="00A44436"/>
    <w:rsid w:val="00A446E3"/>
    <w:rsid w:val="00A44722"/>
    <w:rsid w:val="00A45C45"/>
    <w:rsid w:val="00A46E43"/>
    <w:rsid w:val="00A476FB"/>
    <w:rsid w:val="00A50071"/>
    <w:rsid w:val="00A509B0"/>
    <w:rsid w:val="00A53A00"/>
    <w:rsid w:val="00A606E8"/>
    <w:rsid w:val="00A61C29"/>
    <w:rsid w:val="00A6407E"/>
    <w:rsid w:val="00A642B6"/>
    <w:rsid w:val="00A648F7"/>
    <w:rsid w:val="00A65351"/>
    <w:rsid w:val="00A662C2"/>
    <w:rsid w:val="00A66BBF"/>
    <w:rsid w:val="00A671EE"/>
    <w:rsid w:val="00A67ED4"/>
    <w:rsid w:val="00A705DF"/>
    <w:rsid w:val="00A73D17"/>
    <w:rsid w:val="00A73D50"/>
    <w:rsid w:val="00A7460F"/>
    <w:rsid w:val="00A7627E"/>
    <w:rsid w:val="00A77C11"/>
    <w:rsid w:val="00A77E3A"/>
    <w:rsid w:val="00A8419C"/>
    <w:rsid w:val="00A845F3"/>
    <w:rsid w:val="00A851AE"/>
    <w:rsid w:val="00A85E71"/>
    <w:rsid w:val="00A86575"/>
    <w:rsid w:val="00A86BB0"/>
    <w:rsid w:val="00A86E29"/>
    <w:rsid w:val="00A935E8"/>
    <w:rsid w:val="00A94E10"/>
    <w:rsid w:val="00A97D60"/>
    <w:rsid w:val="00AA23BA"/>
    <w:rsid w:val="00AA251C"/>
    <w:rsid w:val="00AA2AB3"/>
    <w:rsid w:val="00AA4856"/>
    <w:rsid w:val="00AA5FC2"/>
    <w:rsid w:val="00AA6188"/>
    <w:rsid w:val="00AA690C"/>
    <w:rsid w:val="00AA747C"/>
    <w:rsid w:val="00AB211D"/>
    <w:rsid w:val="00AB48DF"/>
    <w:rsid w:val="00AC2C55"/>
    <w:rsid w:val="00AC43F9"/>
    <w:rsid w:val="00AC571C"/>
    <w:rsid w:val="00AC7E53"/>
    <w:rsid w:val="00AD02D6"/>
    <w:rsid w:val="00AD1752"/>
    <w:rsid w:val="00AD2861"/>
    <w:rsid w:val="00AD2E8B"/>
    <w:rsid w:val="00AD30C8"/>
    <w:rsid w:val="00AD37FF"/>
    <w:rsid w:val="00AD3AAB"/>
    <w:rsid w:val="00AD5B2E"/>
    <w:rsid w:val="00AD6A0C"/>
    <w:rsid w:val="00AD6E87"/>
    <w:rsid w:val="00AD705A"/>
    <w:rsid w:val="00AE0E0C"/>
    <w:rsid w:val="00AE1B28"/>
    <w:rsid w:val="00AE3E9C"/>
    <w:rsid w:val="00AE702E"/>
    <w:rsid w:val="00AF0ED5"/>
    <w:rsid w:val="00AF2000"/>
    <w:rsid w:val="00AF4399"/>
    <w:rsid w:val="00AF5963"/>
    <w:rsid w:val="00AF5B38"/>
    <w:rsid w:val="00AF5EDF"/>
    <w:rsid w:val="00B00C66"/>
    <w:rsid w:val="00B04194"/>
    <w:rsid w:val="00B07069"/>
    <w:rsid w:val="00B1016A"/>
    <w:rsid w:val="00B10DF0"/>
    <w:rsid w:val="00B12EE7"/>
    <w:rsid w:val="00B157C5"/>
    <w:rsid w:val="00B21209"/>
    <w:rsid w:val="00B230E1"/>
    <w:rsid w:val="00B23852"/>
    <w:rsid w:val="00B245CA"/>
    <w:rsid w:val="00B257CA"/>
    <w:rsid w:val="00B2657C"/>
    <w:rsid w:val="00B30DD5"/>
    <w:rsid w:val="00B31E4B"/>
    <w:rsid w:val="00B3399C"/>
    <w:rsid w:val="00B33C57"/>
    <w:rsid w:val="00B354A9"/>
    <w:rsid w:val="00B357D2"/>
    <w:rsid w:val="00B36090"/>
    <w:rsid w:val="00B3632F"/>
    <w:rsid w:val="00B36604"/>
    <w:rsid w:val="00B36D5E"/>
    <w:rsid w:val="00B404B3"/>
    <w:rsid w:val="00B4086B"/>
    <w:rsid w:val="00B40FBA"/>
    <w:rsid w:val="00B4131D"/>
    <w:rsid w:val="00B50D12"/>
    <w:rsid w:val="00B51CAA"/>
    <w:rsid w:val="00B524AE"/>
    <w:rsid w:val="00B5322E"/>
    <w:rsid w:val="00B54CB2"/>
    <w:rsid w:val="00B55816"/>
    <w:rsid w:val="00B56C36"/>
    <w:rsid w:val="00B573C6"/>
    <w:rsid w:val="00B57DF0"/>
    <w:rsid w:val="00B607D8"/>
    <w:rsid w:val="00B61B2B"/>
    <w:rsid w:val="00B61EA4"/>
    <w:rsid w:val="00B6224A"/>
    <w:rsid w:val="00B651D1"/>
    <w:rsid w:val="00B658AB"/>
    <w:rsid w:val="00B66325"/>
    <w:rsid w:val="00B664DE"/>
    <w:rsid w:val="00B6757C"/>
    <w:rsid w:val="00B67C06"/>
    <w:rsid w:val="00B70E37"/>
    <w:rsid w:val="00B713AD"/>
    <w:rsid w:val="00B73517"/>
    <w:rsid w:val="00B7381B"/>
    <w:rsid w:val="00B73F82"/>
    <w:rsid w:val="00B750E1"/>
    <w:rsid w:val="00B80648"/>
    <w:rsid w:val="00B82D7F"/>
    <w:rsid w:val="00B8651D"/>
    <w:rsid w:val="00B86625"/>
    <w:rsid w:val="00B86875"/>
    <w:rsid w:val="00B9033B"/>
    <w:rsid w:val="00B925E9"/>
    <w:rsid w:val="00B928C8"/>
    <w:rsid w:val="00B951B7"/>
    <w:rsid w:val="00B95BDA"/>
    <w:rsid w:val="00B976A1"/>
    <w:rsid w:val="00B97A85"/>
    <w:rsid w:val="00BA1537"/>
    <w:rsid w:val="00BA1621"/>
    <w:rsid w:val="00BA3645"/>
    <w:rsid w:val="00BA37AC"/>
    <w:rsid w:val="00BA3EB8"/>
    <w:rsid w:val="00BA4227"/>
    <w:rsid w:val="00BA4A1D"/>
    <w:rsid w:val="00BB0401"/>
    <w:rsid w:val="00BB1722"/>
    <w:rsid w:val="00BB446A"/>
    <w:rsid w:val="00BB59CB"/>
    <w:rsid w:val="00BC0192"/>
    <w:rsid w:val="00BC1286"/>
    <w:rsid w:val="00BC1B78"/>
    <w:rsid w:val="00BC22CC"/>
    <w:rsid w:val="00BC5049"/>
    <w:rsid w:val="00BC7288"/>
    <w:rsid w:val="00BD0ABA"/>
    <w:rsid w:val="00BD0F9D"/>
    <w:rsid w:val="00BD1338"/>
    <w:rsid w:val="00BD2A4D"/>
    <w:rsid w:val="00BD42A2"/>
    <w:rsid w:val="00BD46B3"/>
    <w:rsid w:val="00BD4C6B"/>
    <w:rsid w:val="00BD5DE8"/>
    <w:rsid w:val="00BD6174"/>
    <w:rsid w:val="00BD6451"/>
    <w:rsid w:val="00BD6E42"/>
    <w:rsid w:val="00BE26EE"/>
    <w:rsid w:val="00BE28CB"/>
    <w:rsid w:val="00BE3151"/>
    <w:rsid w:val="00BE3965"/>
    <w:rsid w:val="00BE3E5C"/>
    <w:rsid w:val="00BE3EFC"/>
    <w:rsid w:val="00BE4804"/>
    <w:rsid w:val="00BE5573"/>
    <w:rsid w:val="00BE5CE8"/>
    <w:rsid w:val="00BE5EEE"/>
    <w:rsid w:val="00BE65BB"/>
    <w:rsid w:val="00BE75DD"/>
    <w:rsid w:val="00BF193F"/>
    <w:rsid w:val="00BF2235"/>
    <w:rsid w:val="00BF3F4D"/>
    <w:rsid w:val="00BF5170"/>
    <w:rsid w:val="00BF552E"/>
    <w:rsid w:val="00BF60A7"/>
    <w:rsid w:val="00C02DEB"/>
    <w:rsid w:val="00C03067"/>
    <w:rsid w:val="00C03147"/>
    <w:rsid w:val="00C04D3F"/>
    <w:rsid w:val="00C05DB4"/>
    <w:rsid w:val="00C06EE5"/>
    <w:rsid w:val="00C10EF0"/>
    <w:rsid w:val="00C1138A"/>
    <w:rsid w:val="00C125D3"/>
    <w:rsid w:val="00C154DF"/>
    <w:rsid w:val="00C21C4E"/>
    <w:rsid w:val="00C22FC7"/>
    <w:rsid w:val="00C24687"/>
    <w:rsid w:val="00C24775"/>
    <w:rsid w:val="00C24AE7"/>
    <w:rsid w:val="00C24C0A"/>
    <w:rsid w:val="00C25FE6"/>
    <w:rsid w:val="00C27BCF"/>
    <w:rsid w:val="00C32E4A"/>
    <w:rsid w:val="00C33D20"/>
    <w:rsid w:val="00C34119"/>
    <w:rsid w:val="00C36AFD"/>
    <w:rsid w:val="00C4028C"/>
    <w:rsid w:val="00C4195E"/>
    <w:rsid w:val="00C43497"/>
    <w:rsid w:val="00C45D0A"/>
    <w:rsid w:val="00C51585"/>
    <w:rsid w:val="00C520A0"/>
    <w:rsid w:val="00C52FF5"/>
    <w:rsid w:val="00C55F09"/>
    <w:rsid w:val="00C55FE2"/>
    <w:rsid w:val="00C643CC"/>
    <w:rsid w:val="00C6670F"/>
    <w:rsid w:val="00C66F1C"/>
    <w:rsid w:val="00C7019C"/>
    <w:rsid w:val="00C71FAE"/>
    <w:rsid w:val="00C75922"/>
    <w:rsid w:val="00C76016"/>
    <w:rsid w:val="00C805D0"/>
    <w:rsid w:val="00C80AE3"/>
    <w:rsid w:val="00C82AB8"/>
    <w:rsid w:val="00C8427D"/>
    <w:rsid w:val="00C8745B"/>
    <w:rsid w:val="00C9128D"/>
    <w:rsid w:val="00C94D6C"/>
    <w:rsid w:val="00C971C9"/>
    <w:rsid w:val="00CA1EEB"/>
    <w:rsid w:val="00CA2D92"/>
    <w:rsid w:val="00CA3266"/>
    <w:rsid w:val="00CA38EB"/>
    <w:rsid w:val="00CA4F80"/>
    <w:rsid w:val="00CA550F"/>
    <w:rsid w:val="00CB5DAA"/>
    <w:rsid w:val="00CB789F"/>
    <w:rsid w:val="00CC0089"/>
    <w:rsid w:val="00CC1C0D"/>
    <w:rsid w:val="00CC49C2"/>
    <w:rsid w:val="00CC59EA"/>
    <w:rsid w:val="00CD01A1"/>
    <w:rsid w:val="00CD0F77"/>
    <w:rsid w:val="00CD1377"/>
    <w:rsid w:val="00CD1A8E"/>
    <w:rsid w:val="00CD479C"/>
    <w:rsid w:val="00CD5725"/>
    <w:rsid w:val="00CD6AA5"/>
    <w:rsid w:val="00CD6D80"/>
    <w:rsid w:val="00CD6E95"/>
    <w:rsid w:val="00CD76EE"/>
    <w:rsid w:val="00CD7885"/>
    <w:rsid w:val="00CE1F2E"/>
    <w:rsid w:val="00CE3AF6"/>
    <w:rsid w:val="00CE3D3F"/>
    <w:rsid w:val="00CE52CD"/>
    <w:rsid w:val="00CF328F"/>
    <w:rsid w:val="00CF4A15"/>
    <w:rsid w:val="00CF50B6"/>
    <w:rsid w:val="00CF67F1"/>
    <w:rsid w:val="00D008B7"/>
    <w:rsid w:val="00D00CF4"/>
    <w:rsid w:val="00D01865"/>
    <w:rsid w:val="00D02209"/>
    <w:rsid w:val="00D05046"/>
    <w:rsid w:val="00D07C17"/>
    <w:rsid w:val="00D13008"/>
    <w:rsid w:val="00D13719"/>
    <w:rsid w:val="00D14112"/>
    <w:rsid w:val="00D14D8B"/>
    <w:rsid w:val="00D15234"/>
    <w:rsid w:val="00D15951"/>
    <w:rsid w:val="00D20978"/>
    <w:rsid w:val="00D21229"/>
    <w:rsid w:val="00D226D9"/>
    <w:rsid w:val="00D239B0"/>
    <w:rsid w:val="00D23F05"/>
    <w:rsid w:val="00D24325"/>
    <w:rsid w:val="00D24372"/>
    <w:rsid w:val="00D25180"/>
    <w:rsid w:val="00D25F6C"/>
    <w:rsid w:val="00D2668B"/>
    <w:rsid w:val="00D302A5"/>
    <w:rsid w:val="00D30B3D"/>
    <w:rsid w:val="00D316B7"/>
    <w:rsid w:val="00D3259B"/>
    <w:rsid w:val="00D33DAC"/>
    <w:rsid w:val="00D340E8"/>
    <w:rsid w:val="00D3623E"/>
    <w:rsid w:val="00D41CB6"/>
    <w:rsid w:val="00D42033"/>
    <w:rsid w:val="00D42561"/>
    <w:rsid w:val="00D5149F"/>
    <w:rsid w:val="00D52729"/>
    <w:rsid w:val="00D539C1"/>
    <w:rsid w:val="00D54759"/>
    <w:rsid w:val="00D54A27"/>
    <w:rsid w:val="00D56011"/>
    <w:rsid w:val="00D56396"/>
    <w:rsid w:val="00D56489"/>
    <w:rsid w:val="00D564D1"/>
    <w:rsid w:val="00D576AB"/>
    <w:rsid w:val="00D61FD7"/>
    <w:rsid w:val="00D63593"/>
    <w:rsid w:val="00D6365D"/>
    <w:rsid w:val="00D6495C"/>
    <w:rsid w:val="00D66FF9"/>
    <w:rsid w:val="00D6706D"/>
    <w:rsid w:val="00D67531"/>
    <w:rsid w:val="00D7051C"/>
    <w:rsid w:val="00D713E2"/>
    <w:rsid w:val="00D714AF"/>
    <w:rsid w:val="00D74044"/>
    <w:rsid w:val="00D762DF"/>
    <w:rsid w:val="00D77032"/>
    <w:rsid w:val="00D77198"/>
    <w:rsid w:val="00D77AD3"/>
    <w:rsid w:val="00D80598"/>
    <w:rsid w:val="00D82C7E"/>
    <w:rsid w:val="00D8328C"/>
    <w:rsid w:val="00D86B63"/>
    <w:rsid w:val="00D87053"/>
    <w:rsid w:val="00D90D56"/>
    <w:rsid w:val="00D95786"/>
    <w:rsid w:val="00DA2351"/>
    <w:rsid w:val="00DA28A0"/>
    <w:rsid w:val="00DA3108"/>
    <w:rsid w:val="00DA427C"/>
    <w:rsid w:val="00DA558B"/>
    <w:rsid w:val="00DA5DB2"/>
    <w:rsid w:val="00DB1C8B"/>
    <w:rsid w:val="00DB43BF"/>
    <w:rsid w:val="00DB4DAD"/>
    <w:rsid w:val="00DB5AC7"/>
    <w:rsid w:val="00DB61C7"/>
    <w:rsid w:val="00DC1230"/>
    <w:rsid w:val="00DC23ED"/>
    <w:rsid w:val="00DC39EA"/>
    <w:rsid w:val="00DC595A"/>
    <w:rsid w:val="00DC6D59"/>
    <w:rsid w:val="00DD0F4D"/>
    <w:rsid w:val="00DD0FB7"/>
    <w:rsid w:val="00DD47E4"/>
    <w:rsid w:val="00DD5895"/>
    <w:rsid w:val="00DD6A55"/>
    <w:rsid w:val="00DD6E80"/>
    <w:rsid w:val="00DD7FD3"/>
    <w:rsid w:val="00DE0A59"/>
    <w:rsid w:val="00DE2BE5"/>
    <w:rsid w:val="00DE3096"/>
    <w:rsid w:val="00DE31D8"/>
    <w:rsid w:val="00DE75CB"/>
    <w:rsid w:val="00DE7ED3"/>
    <w:rsid w:val="00DF1258"/>
    <w:rsid w:val="00DF1D1B"/>
    <w:rsid w:val="00DF3ABB"/>
    <w:rsid w:val="00DF4FA0"/>
    <w:rsid w:val="00DF7561"/>
    <w:rsid w:val="00DF7C73"/>
    <w:rsid w:val="00E0252B"/>
    <w:rsid w:val="00E02B7C"/>
    <w:rsid w:val="00E030B1"/>
    <w:rsid w:val="00E043D2"/>
    <w:rsid w:val="00E0481C"/>
    <w:rsid w:val="00E05995"/>
    <w:rsid w:val="00E06B72"/>
    <w:rsid w:val="00E12FD9"/>
    <w:rsid w:val="00E130F7"/>
    <w:rsid w:val="00E13642"/>
    <w:rsid w:val="00E15AD1"/>
    <w:rsid w:val="00E16007"/>
    <w:rsid w:val="00E20A2C"/>
    <w:rsid w:val="00E211E8"/>
    <w:rsid w:val="00E214D2"/>
    <w:rsid w:val="00E21E7B"/>
    <w:rsid w:val="00E22321"/>
    <w:rsid w:val="00E22730"/>
    <w:rsid w:val="00E22F06"/>
    <w:rsid w:val="00E23DCE"/>
    <w:rsid w:val="00E262AC"/>
    <w:rsid w:val="00E30639"/>
    <w:rsid w:val="00E30C3A"/>
    <w:rsid w:val="00E3291E"/>
    <w:rsid w:val="00E337E8"/>
    <w:rsid w:val="00E340A5"/>
    <w:rsid w:val="00E347D0"/>
    <w:rsid w:val="00E37F52"/>
    <w:rsid w:val="00E41A04"/>
    <w:rsid w:val="00E42A54"/>
    <w:rsid w:val="00E442CA"/>
    <w:rsid w:val="00E4435E"/>
    <w:rsid w:val="00E518CB"/>
    <w:rsid w:val="00E545C4"/>
    <w:rsid w:val="00E55B52"/>
    <w:rsid w:val="00E57F33"/>
    <w:rsid w:val="00E60716"/>
    <w:rsid w:val="00E62E9E"/>
    <w:rsid w:val="00E6316E"/>
    <w:rsid w:val="00E636C3"/>
    <w:rsid w:val="00E645BD"/>
    <w:rsid w:val="00E646CD"/>
    <w:rsid w:val="00E653D1"/>
    <w:rsid w:val="00E655D1"/>
    <w:rsid w:val="00E65C1D"/>
    <w:rsid w:val="00E66607"/>
    <w:rsid w:val="00E67C82"/>
    <w:rsid w:val="00E7402F"/>
    <w:rsid w:val="00E7604A"/>
    <w:rsid w:val="00E7638F"/>
    <w:rsid w:val="00E76C04"/>
    <w:rsid w:val="00E80E0B"/>
    <w:rsid w:val="00E81804"/>
    <w:rsid w:val="00E86F01"/>
    <w:rsid w:val="00E87E24"/>
    <w:rsid w:val="00E9027F"/>
    <w:rsid w:val="00E92BDD"/>
    <w:rsid w:val="00E96553"/>
    <w:rsid w:val="00E97868"/>
    <w:rsid w:val="00E97B23"/>
    <w:rsid w:val="00EA302C"/>
    <w:rsid w:val="00EA5072"/>
    <w:rsid w:val="00EB13C3"/>
    <w:rsid w:val="00EB1698"/>
    <w:rsid w:val="00EB2E60"/>
    <w:rsid w:val="00EB3196"/>
    <w:rsid w:val="00EB44F9"/>
    <w:rsid w:val="00EB6395"/>
    <w:rsid w:val="00EB7B96"/>
    <w:rsid w:val="00EC2686"/>
    <w:rsid w:val="00EC59B3"/>
    <w:rsid w:val="00EC7B19"/>
    <w:rsid w:val="00ED0D42"/>
    <w:rsid w:val="00ED2317"/>
    <w:rsid w:val="00ED2773"/>
    <w:rsid w:val="00ED4590"/>
    <w:rsid w:val="00ED4665"/>
    <w:rsid w:val="00ED4F92"/>
    <w:rsid w:val="00ED6809"/>
    <w:rsid w:val="00ED6A79"/>
    <w:rsid w:val="00ED6E3C"/>
    <w:rsid w:val="00ED73DA"/>
    <w:rsid w:val="00EE049A"/>
    <w:rsid w:val="00EE10A2"/>
    <w:rsid w:val="00EE2024"/>
    <w:rsid w:val="00EE24D3"/>
    <w:rsid w:val="00EE48BB"/>
    <w:rsid w:val="00EE5069"/>
    <w:rsid w:val="00EE5A32"/>
    <w:rsid w:val="00EE731F"/>
    <w:rsid w:val="00EF3ABE"/>
    <w:rsid w:val="00EF433F"/>
    <w:rsid w:val="00EF5E4C"/>
    <w:rsid w:val="00EF6721"/>
    <w:rsid w:val="00EF6ED8"/>
    <w:rsid w:val="00F009F8"/>
    <w:rsid w:val="00F02813"/>
    <w:rsid w:val="00F04464"/>
    <w:rsid w:val="00F04986"/>
    <w:rsid w:val="00F057AF"/>
    <w:rsid w:val="00F06753"/>
    <w:rsid w:val="00F073AB"/>
    <w:rsid w:val="00F107C3"/>
    <w:rsid w:val="00F10C39"/>
    <w:rsid w:val="00F11383"/>
    <w:rsid w:val="00F20937"/>
    <w:rsid w:val="00F21E04"/>
    <w:rsid w:val="00F22767"/>
    <w:rsid w:val="00F23B6A"/>
    <w:rsid w:val="00F24BB5"/>
    <w:rsid w:val="00F25B10"/>
    <w:rsid w:val="00F26DD6"/>
    <w:rsid w:val="00F32121"/>
    <w:rsid w:val="00F33011"/>
    <w:rsid w:val="00F335B2"/>
    <w:rsid w:val="00F34182"/>
    <w:rsid w:val="00F3563A"/>
    <w:rsid w:val="00F361CE"/>
    <w:rsid w:val="00F36A2B"/>
    <w:rsid w:val="00F36B47"/>
    <w:rsid w:val="00F36CD4"/>
    <w:rsid w:val="00F3714D"/>
    <w:rsid w:val="00F378CE"/>
    <w:rsid w:val="00F4057D"/>
    <w:rsid w:val="00F40959"/>
    <w:rsid w:val="00F41280"/>
    <w:rsid w:val="00F418FB"/>
    <w:rsid w:val="00F432C8"/>
    <w:rsid w:val="00F43968"/>
    <w:rsid w:val="00F441DF"/>
    <w:rsid w:val="00F44774"/>
    <w:rsid w:val="00F50F10"/>
    <w:rsid w:val="00F52F79"/>
    <w:rsid w:val="00F5303C"/>
    <w:rsid w:val="00F536C0"/>
    <w:rsid w:val="00F55D6F"/>
    <w:rsid w:val="00F5618C"/>
    <w:rsid w:val="00F57B03"/>
    <w:rsid w:val="00F60A26"/>
    <w:rsid w:val="00F6101B"/>
    <w:rsid w:val="00F64097"/>
    <w:rsid w:val="00F660C0"/>
    <w:rsid w:val="00F66235"/>
    <w:rsid w:val="00F67E2C"/>
    <w:rsid w:val="00F70602"/>
    <w:rsid w:val="00F70B8C"/>
    <w:rsid w:val="00F71F9E"/>
    <w:rsid w:val="00F76FD0"/>
    <w:rsid w:val="00F80BED"/>
    <w:rsid w:val="00F8173E"/>
    <w:rsid w:val="00F81E7F"/>
    <w:rsid w:val="00F82750"/>
    <w:rsid w:val="00F83070"/>
    <w:rsid w:val="00F855C6"/>
    <w:rsid w:val="00F86A77"/>
    <w:rsid w:val="00F904CF"/>
    <w:rsid w:val="00F92020"/>
    <w:rsid w:val="00F934DF"/>
    <w:rsid w:val="00F9507B"/>
    <w:rsid w:val="00F95C14"/>
    <w:rsid w:val="00FA270A"/>
    <w:rsid w:val="00FA515B"/>
    <w:rsid w:val="00FA5D46"/>
    <w:rsid w:val="00FA5EE7"/>
    <w:rsid w:val="00FA706F"/>
    <w:rsid w:val="00FA731E"/>
    <w:rsid w:val="00FB0722"/>
    <w:rsid w:val="00FB129A"/>
    <w:rsid w:val="00FB1EFB"/>
    <w:rsid w:val="00FB2C8E"/>
    <w:rsid w:val="00FB36D0"/>
    <w:rsid w:val="00FB58EF"/>
    <w:rsid w:val="00FB66E1"/>
    <w:rsid w:val="00FB7D0A"/>
    <w:rsid w:val="00FB7D81"/>
    <w:rsid w:val="00FC3F0D"/>
    <w:rsid w:val="00FC5C2A"/>
    <w:rsid w:val="00FC6981"/>
    <w:rsid w:val="00FD0CD2"/>
    <w:rsid w:val="00FD1638"/>
    <w:rsid w:val="00FD20B6"/>
    <w:rsid w:val="00FD2964"/>
    <w:rsid w:val="00FD3FD0"/>
    <w:rsid w:val="00FD5129"/>
    <w:rsid w:val="00FD58DA"/>
    <w:rsid w:val="00FD62D4"/>
    <w:rsid w:val="00FD771B"/>
    <w:rsid w:val="00FE2DA6"/>
    <w:rsid w:val="00FE6AA2"/>
    <w:rsid w:val="00FE7B94"/>
    <w:rsid w:val="00FF027E"/>
    <w:rsid w:val="00FF4A42"/>
    <w:rsid w:val="00FF52BF"/>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v-text-anchor:middle" fillcolor="#bdd6ee" strokecolor="#7f7f7f">
      <v:fill color="#bdd6ee"/>
      <v:stroke color="#7f7f7f" weight="2.5pt"/>
      <v:textbox inset="5.85pt,.7pt,5.85pt,.7pt"/>
      <o:colormru v:ext="edit" colors="#ddd"/>
    </o:shapedefaults>
    <o:shapelayout v:ext="edit">
      <o:idmap v:ext="edit" data="1"/>
    </o:shapelayout>
  </w:shapeDefaults>
  <w:decimalSymbol w:val="."/>
  <w:listSeparator w:val=","/>
  <w14:docId w14:val="245716F0"/>
  <w15:docId w15:val="{9C539123-3BFA-4E26-BCCC-4055E55B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57D2"/>
    <w:pPr>
      <w:widowControl w:val="0"/>
      <w:jc w:val="both"/>
    </w:pPr>
    <w:rPr>
      <w:rFonts w:ascii="ＭＳ 明朝"/>
      <w:sz w:val="22"/>
      <w:szCs w:val="24"/>
    </w:rPr>
  </w:style>
  <w:style w:type="paragraph" w:styleId="1">
    <w:name w:val="heading 1"/>
    <w:aliases w:val="タイトル（部）"/>
    <w:basedOn w:val="a"/>
    <w:next w:val="a"/>
    <w:qFormat/>
    <w:rsid w:val="002C2B15"/>
    <w:pPr>
      <w:jc w:val="right"/>
      <w:outlineLvl w:val="0"/>
    </w:pPr>
    <w:rPr>
      <w:rFonts w:ascii="ＭＳ ゴシック" w:eastAsia="ＭＳ ゴシック" w:hAnsi="ＭＳ ゴシック"/>
      <w:b/>
      <w:sz w:val="44"/>
      <w:szCs w:val="44"/>
    </w:rPr>
  </w:style>
  <w:style w:type="paragraph" w:styleId="2">
    <w:name w:val="heading 2"/>
    <w:basedOn w:val="a"/>
    <w:next w:val="a"/>
    <w:qFormat/>
    <w:rsid w:val="00BE5573"/>
    <w:pPr>
      <w:keepNext/>
      <w:autoSpaceDE w:val="0"/>
      <w:autoSpaceDN w:val="0"/>
      <w:outlineLvl w:val="1"/>
    </w:pPr>
    <w:rPr>
      <w:rFonts w:ascii="Arial" w:eastAsia="HG丸ｺﾞｼｯｸM-PRO" w:hAnsi="Arial"/>
      <w:kern w:val="22"/>
      <w:sz w:val="32"/>
    </w:rPr>
  </w:style>
  <w:style w:type="paragraph" w:styleId="3">
    <w:name w:val="heading 3"/>
    <w:basedOn w:val="a"/>
    <w:next w:val="a"/>
    <w:qFormat/>
    <w:rsid w:val="004146AE"/>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E043D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link w:val="4"/>
    <w:semiHidden/>
    <w:rsid w:val="00E043D2"/>
    <w:rPr>
      <w:rFonts w:ascii="ＭＳ 明朝"/>
      <w:b/>
      <w:bCs/>
      <w:sz w:val="22"/>
      <w:szCs w:val="24"/>
    </w:rPr>
  </w:style>
  <w:style w:type="paragraph" w:styleId="a3">
    <w:name w:val="Date"/>
    <w:basedOn w:val="a"/>
    <w:next w:val="a"/>
    <w:rsid w:val="00BE5573"/>
    <w:pPr>
      <w:autoSpaceDE w:val="0"/>
      <w:autoSpaceDN w:val="0"/>
    </w:pPr>
    <w:rPr>
      <w:kern w:val="22"/>
    </w:rPr>
  </w:style>
  <w:style w:type="paragraph" w:customStyle="1" w:styleId="21">
    <w:name w:val="21【_】"/>
    <w:next w:val="a"/>
    <w:qFormat/>
    <w:rsid w:val="00DA3108"/>
    <w:pPr>
      <w:spacing w:beforeLines="50" w:before="186"/>
      <w:ind w:leftChars="100" w:left="657" w:hangingChars="150" w:hanging="406"/>
    </w:pPr>
    <w:rPr>
      <w:rFonts w:ascii="ＭＳ ゴシック" w:eastAsia="ＭＳ ゴシック" w:hAnsi="ＭＳ ゴシック"/>
      <w:kern w:val="22"/>
      <w:sz w:val="24"/>
      <w:szCs w:val="24"/>
    </w:rPr>
  </w:style>
  <w:style w:type="character" w:styleId="a4">
    <w:name w:val="page number"/>
    <w:basedOn w:val="a0"/>
    <w:rsid w:val="00BE5573"/>
  </w:style>
  <w:style w:type="paragraph" w:styleId="20">
    <w:name w:val="Body Text Indent 2"/>
    <w:basedOn w:val="a"/>
    <w:rsid w:val="00BE5573"/>
    <w:pPr>
      <w:autoSpaceDE w:val="0"/>
      <w:autoSpaceDN w:val="0"/>
      <w:ind w:firstLine="240"/>
    </w:pPr>
    <w:rPr>
      <w:kern w:val="22"/>
    </w:rPr>
  </w:style>
  <w:style w:type="paragraph" w:styleId="10">
    <w:name w:val="toc 1"/>
    <w:basedOn w:val="a"/>
    <w:next w:val="a"/>
    <w:autoRedefine/>
    <w:uiPriority w:val="39"/>
    <w:rsid w:val="000D287B"/>
    <w:pPr>
      <w:tabs>
        <w:tab w:val="right" w:leader="dot" w:pos="8494"/>
      </w:tabs>
      <w:autoSpaceDE w:val="0"/>
      <w:autoSpaceDN w:val="0"/>
      <w:spacing w:beforeLines="50" w:before="186"/>
    </w:pPr>
    <w:rPr>
      <w:rFonts w:ascii="ＭＳ ゴシック" w:eastAsia="ＭＳ ゴシック" w:hAnsi="ＭＳ 明朝"/>
      <w:noProof/>
      <w:kern w:val="22"/>
      <w:sz w:val="24"/>
    </w:rPr>
  </w:style>
  <w:style w:type="paragraph" w:styleId="22">
    <w:name w:val="toc 2"/>
    <w:basedOn w:val="a"/>
    <w:next w:val="a"/>
    <w:autoRedefine/>
    <w:uiPriority w:val="39"/>
    <w:rsid w:val="000D287B"/>
    <w:pPr>
      <w:autoSpaceDE w:val="0"/>
      <w:autoSpaceDN w:val="0"/>
      <w:ind w:leftChars="100" w:left="220"/>
    </w:pPr>
    <w:rPr>
      <w:rFonts w:ascii="ＭＳ ゴシック" w:eastAsia="ＭＳ ゴシック" w:hAnsi="ＭＳ 明朝"/>
      <w:kern w:val="22"/>
    </w:rPr>
  </w:style>
  <w:style w:type="paragraph" w:styleId="30">
    <w:name w:val="toc 3"/>
    <w:basedOn w:val="a"/>
    <w:next w:val="a"/>
    <w:autoRedefine/>
    <w:uiPriority w:val="39"/>
    <w:rsid w:val="000D287B"/>
    <w:pPr>
      <w:autoSpaceDE w:val="0"/>
      <w:autoSpaceDN w:val="0"/>
      <w:ind w:leftChars="200" w:left="440"/>
    </w:pPr>
    <w:rPr>
      <w:kern w:val="22"/>
    </w:rPr>
  </w:style>
  <w:style w:type="paragraph" w:customStyle="1" w:styleId="a5">
    <w:name w:val="表頭"/>
    <w:basedOn w:val="a"/>
    <w:rsid w:val="004A7D92"/>
    <w:pPr>
      <w:adjustRightInd w:val="0"/>
      <w:snapToGrid w:val="0"/>
      <w:jc w:val="center"/>
    </w:pPr>
    <w:rPr>
      <w:rFonts w:ascii="ＭＳ Ｐ明朝" w:eastAsia="ＭＳ Ｐ明朝"/>
      <w:kern w:val="2"/>
      <w:sz w:val="20"/>
      <w:szCs w:val="20"/>
    </w:rPr>
  </w:style>
  <w:style w:type="paragraph" w:customStyle="1" w:styleId="a6">
    <w:name w:val="図"/>
    <w:basedOn w:val="a"/>
    <w:rsid w:val="004A7D92"/>
    <w:pPr>
      <w:spacing w:beforeLines="50" w:before="180"/>
      <w:jc w:val="center"/>
    </w:pPr>
    <w:rPr>
      <w:rFonts w:ascii="HG丸ｺﾞｼｯｸM-PRO" w:eastAsia="HG丸ｺﾞｼｯｸM-PRO"/>
      <w:kern w:val="2"/>
      <w:sz w:val="24"/>
    </w:rPr>
  </w:style>
  <w:style w:type="paragraph" w:styleId="23">
    <w:name w:val="Body Text 2"/>
    <w:basedOn w:val="a7"/>
    <w:rsid w:val="00682A6C"/>
    <w:pPr>
      <w:ind w:leftChars="219" w:left="550" w:firstLineChars="100" w:firstLine="261"/>
    </w:pPr>
  </w:style>
  <w:style w:type="paragraph" w:styleId="a8">
    <w:name w:val="Body Text Indent"/>
    <w:basedOn w:val="a"/>
    <w:rsid w:val="004E60B2"/>
    <w:pPr>
      <w:snapToGrid w:val="0"/>
      <w:spacing w:line="360" w:lineRule="atLeast"/>
      <w:ind w:leftChars="200" w:left="420"/>
    </w:pPr>
    <w:rPr>
      <w:rFonts w:hAnsi="ＭＳ 明朝"/>
      <w:kern w:val="2"/>
      <w:sz w:val="24"/>
    </w:rPr>
  </w:style>
  <w:style w:type="paragraph" w:styleId="a9">
    <w:name w:val="Balloon Text"/>
    <w:basedOn w:val="a"/>
    <w:semiHidden/>
    <w:rsid w:val="004E60B2"/>
    <w:rPr>
      <w:rFonts w:ascii="Arial" w:eastAsia="ＭＳ ゴシック" w:hAnsi="Arial"/>
      <w:kern w:val="2"/>
      <w:sz w:val="18"/>
      <w:szCs w:val="18"/>
    </w:rPr>
  </w:style>
  <w:style w:type="paragraph" w:styleId="a7">
    <w:name w:val="Body Text"/>
    <w:basedOn w:val="a"/>
    <w:rsid w:val="00264148"/>
    <w:pPr>
      <w:autoSpaceDE w:val="0"/>
      <w:autoSpaceDN w:val="0"/>
      <w:ind w:leftChars="169" w:left="424" w:rightChars="168" w:right="422" w:firstLine="240"/>
    </w:pPr>
    <w:rPr>
      <w:rFonts w:hAnsi="ＭＳ 明朝"/>
      <w:sz w:val="23"/>
      <w:szCs w:val="23"/>
    </w:rPr>
  </w:style>
  <w:style w:type="paragraph" w:styleId="31">
    <w:name w:val="Body Text Indent 3"/>
    <w:basedOn w:val="a"/>
    <w:rsid w:val="004E60B2"/>
    <w:pPr>
      <w:spacing w:line="0" w:lineRule="atLeast"/>
      <w:ind w:left="1614" w:hangingChars="694" w:hanging="1614"/>
    </w:pPr>
    <w:rPr>
      <w:rFonts w:hAnsi="ＭＳ ゴシック"/>
      <w:color w:val="FF0000"/>
      <w:kern w:val="2"/>
      <w:sz w:val="24"/>
    </w:rPr>
  </w:style>
  <w:style w:type="paragraph" w:styleId="32">
    <w:name w:val="Body Text 3"/>
    <w:basedOn w:val="a"/>
    <w:rsid w:val="004E60B2"/>
    <w:pPr>
      <w:spacing w:line="0" w:lineRule="atLeast"/>
    </w:pPr>
    <w:rPr>
      <w:rFonts w:hAnsi="ＭＳ 明朝"/>
      <w:color w:val="000000"/>
      <w:sz w:val="24"/>
    </w:rPr>
  </w:style>
  <w:style w:type="table" w:styleId="aa">
    <w:name w:val="Table Grid"/>
    <w:basedOn w:val="a1"/>
    <w:rsid w:val="004E60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4E60B2"/>
    <w:rPr>
      <w:color w:val="0000FF"/>
      <w:u w:val="single"/>
    </w:rPr>
  </w:style>
  <w:style w:type="character" w:styleId="HTML">
    <w:name w:val="HTML Cite"/>
    <w:rsid w:val="004E60B2"/>
    <w:rPr>
      <w:i/>
      <w:iCs/>
    </w:rPr>
  </w:style>
  <w:style w:type="character" w:styleId="ac">
    <w:name w:val="FollowedHyperlink"/>
    <w:rsid w:val="004E60B2"/>
    <w:rPr>
      <w:color w:val="800080"/>
      <w:u w:val="single"/>
    </w:rPr>
  </w:style>
  <w:style w:type="paragraph" w:customStyle="1" w:styleId="12">
    <w:name w:val="12「１」"/>
    <w:next w:val="a"/>
    <w:rsid w:val="00E21E7B"/>
    <w:pPr>
      <w:outlineLvl w:val="2"/>
    </w:pPr>
    <w:rPr>
      <w:rFonts w:ascii="ＭＳ ゴシック" w:eastAsia="ＭＳ ゴシック" w:hAnsi="ＭＳ ゴシック"/>
      <w:b/>
      <w:kern w:val="22"/>
      <w:sz w:val="32"/>
      <w:szCs w:val="24"/>
      <w:u w:color="339966"/>
    </w:rPr>
  </w:style>
  <w:style w:type="paragraph" w:styleId="ad">
    <w:name w:val="Document Map"/>
    <w:basedOn w:val="a"/>
    <w:semiHidden/>
    <w:rsid w:val="00DB1C8B"/>
    <w:pPr>
      <w:shd w:val="clear" w:color="auto" w:fill="000080"/>
    </w:pPr>
    <w:rPr>
      <w:rFonts w:ascii="Arial" w:eastAsia="ＭＳ ゴシック" w:hAnsi="Arial"/>
    </w:rPr>
  </w:style>
  <w:style w:type="paragraph" w:customStyle="1" w:styleId="ae">
    <w:name w:val="基本目標（隠し）"/>
    <w:basedOn w:val="a"/>
    <w:rsid w:val="00221FA2"/>
    <w:pPr>
      <w:autoSpaceDE w:val="0"/>
      <w:autoSpaceDN w:val="0"/>
      <w:outlineLvl w:val="2"/>
    </w:pPr>
    <w:rPr>
      <w:rFonts w:ascii="HGP創英角ｺﾞｼｯｸUB" w:eastAsia="HGP創英角ｺﾞｼｯｸUB" w:hAnsi="ＭＳ ゴシック"/>
      <w:color w:val="FFFFFF"/>
      <w:w w:val="130"/>
      <w:szCs w:val="22"/>
    </w:rPr>
  </w:style>
  <w:style w:type="paragraph" w:customStyle="1" w:styleId="af">
    <w:name w:val="表数字"/>
    <w:basedOn w:val="a"/>
    <w:rsid w:val="00C04D3F"/>
    <w:pPr>
      <w:autoSpaceDE w:val="0"/>
      <w:autoSpaceDN w:val="0"/>
      <w:adjustRightInd w:val="0"/>
      <w:ind w:right="113"/>
      <w:jc w:val="right"/>
    </w:pPr>
    <w:rPr>
      <w:rFonts w:hAnsi="Times New Roman"/>
      <w:color w:val="000000"/>
      <w:kern w:val="2"/>
      <w:sz w:val="21"/>
      <w:szCs w:val="20"/>
    </w:rPr>
  </w:style>
  <w:style w:type="paragraph" w:customStyle="1" w:styleId="af0">
    <w:name w:val="表タイトル"/>
    <w:basedOn w:val="a"/>
    <w:rsid w:val="006A6698"/>
    <w:pPr>
      <w:spacing w:beforeLines="10" w:before="37" w:afterLines="10" w:after="37" w:line="400" w:lineRule="exact"/>
      <w:jc w:val="center"/>
    </w:pPr>
    <w:rPr>
      <w:rFonts w:ascii="HG丸ｺﾞｼｯｸM-PRO" w:eastAsia="HG丸ｺﾞｼｯｸM-PRO" w:hAnsi="ＭＳ ゴシック"/>
      <w:b/>
      <w:szCs w:val="22"/>
      <w14:shadow w14:blurRad="50800" w14:dist="38100" w14:dir="2700000" w14:sx="100000" w14:sy="100000" w14:kx="0" w14:ky="0" w14:algn="tl">
        <w14:srgbClr w14:val="000000">
          <w14:alpha w14:val="60000"/>
        </w14:srgbClr>
      </w14:shadow>
    </w:rPr>
  </w:style>
  <w:style w:type="paragraph" w:customStyle="1" w:styleId="af1">
    <w:name w:val="資料"/>
    <w:basedOn w:val="a"/>
    <w:rsid w:val="00441431"/>
    <w:pPr>
      <w:spacing w:line="300" w:lineRule="exact"/>
      <w:ind w:firstLineChars="100" w:firstLine="211"/>
    </w:pPr>
    <w:rPr>
      <w:rFonts w:ascii="Century Gothic" w:eastAsia="HG丸ｺﾞｼｯｸM-PRO" w:hAnsi="Century Gothic"/>
      <w:kern w:val="2"/>
      <w:sz w:val="18"/>
      <w:szCs w:val="18"/>
    </w:rPr>
  </w:style>
  <w:style w:type="paragraph" w:customStyle="1" w:styleId="14">
    <w:name w:val="14①〇１"/>
    <w:next w:val="a"/>
    <w:rsid w:val="00830AC7"/>
    <w:pPr>
      <w:spacing w:beforeLines="50" w:before="186"/>
      <w:ind w:leftChars="100" w:left="523" w:hangingChars="100" w:hanging="272"/>
      <w:outlineLvl w:val="4"/>
    </w:pPr>
    <w:rPr>
      <w:rFonts w:ascii="ＭＳ ゴシック" w:eastAsia="ＭＳ ゴシック" w:hAnsi="ＭＳ ゴシック"/>
      <w:b/>
      <w:kern w:val="2"/>
      <w:sz w:val="24"/>
      <w:szCs w:val="24"/>
    </w:rPr>
  </w:style>
  <w:style w:type="paragraph" w:customStyle="1" w:styleId="af2">
    <w:name w:val="図・表タイトル"/>
    <w:basedOn w:val="a"/>
    <w:rsid w:val="009618DB"/>
    <w:pPr>
      <w:spacing w:afterLines="50" w:after="120"/>
    </w:pPr>
    <w:rPr>
      <w:rFonts w:ascii="ＭＳ ゴシック" w:eastAsia="ＭＳ ゴシック"/>
      <w:i/>
      <w:iCs/>
      <w:kern w:val="2"/>
    </w:rPr>
  </w:style>
  <w:style w:type="paragraph" w:customStyle="1" w:styleId="af3">
    <w:name w:val="図・表"/>
    <w:basedOn w:val="a"/>
    <w:rsid w:val="00C8427D"/>
    <w:pPr>
      <w:spacing w:after="60" w:line="360" w:lineRule="atLeast"/>
      <w:ind w:right="-57"/>
    </w:pPr>
    <w:rPr>
      <w:rFonts w:ascii="Century" w:eastAsia="ＭＳ ゴシック"/>
      <w:kern w:val="2"/>
      <w:sz w:val="24"/>
    </w:rPr>
  </w:style>
  <w:style w:type="paragraph" w:customStyle="1" w:styleId="11">
    <w:name w:val="11第１章"/>
    <w:next w:val="a"/>
    <w:qFormat/>
    <w:rsid w:val="00E21E7B"/>
    <w:pPr>
      <w:pBdr>
        <w:top w:val="double" w:sz="4" w:space="1" w:color="auto" w:shadow="1"/>
        <w:left w:val="double" w:sz="4" w:space="4" w:color="auto" w:shadow="1"/>
        <w:bottom w:val="double" w:sz="4" w:space="1" w:color="auto" w:shadow="1"/>
        <w:right w:val="double" w:sz="4" w:space="4" w:color="auto" w:shadow="1"/>
      </w:pBdr>
      <w:jc w:val="center"/>
      <w:outlineLvl w:val="1"/>
    </w:pPr>
    <w:rPr>
      <w:rFonts w:ascii="ＭＳ ゴシック" w:eastAsia="ＭＳ ゴシック" w:hAnsi="ＭＳ ゴシック"/>
      <w:b/>
      <w:kern w:val="22"/>
      <w:sz w:val="40"/>
      <w:szCs w:val="40"/>
      <w:u w:color="339966"/>
    </w:rPr>
  </w:style>
  <w:style w:type="paragraph" w:customStyle="1" w:styleId="13">
    <w:name w:val="13（１）"/>
    <w:basedOn w:val="a"/>
    <w:next w:val="a"/>
    <w:qFormat/>
    <w:rsid w:val="00682A6C"/>
    <w:pPr>
      <w:spacing w:beforeLines="50" w:before="186"/>
      <w:ind w:left="544" w:hangingChars="200" w:hanging="544"/>
      <w:outlineLvl w:val="3"/>
    </w:pPr>
    <w:rPr>
      <w:rFonts w:ascii="ＭＳ ゴシック" w:eastAsia="ＭＳ ゴシック" w:hAnsi="ＭＳ ゴシック"/>
      <w:b/>
      <w:bCs/>
      <w:kern w:val="2"/>
      <w:sz w:val="24"/>
    </w:rPr>
  </w:style>
  <w:style w:type="paragraph" w:customStyle="1" w:styleId="15">
    <w:name w:val="本文1"/>
    <w:basedOn w:val="a"/>
    <w:rsid w:val="00BF3F4D"/>
    <w:pPr>
      <w:widowControl/>
      <w:autoSpaceDE w:val="0"/>
      <w:autoSpaceDN w:val="0"/>
      <w:adjustRightInd w:val="0"/>
      <w:spacing w:line="340" w:lineRule="exact"/>
      <w:ind w:rightChars="100" w:right="228" w:firstLineChars="200" w:firstLine="416"/>
      <w:jc w:val="left"/>
    </w:pPr>
    <w:rPr>
      <w:rFonts w:ascii="HG丸ｺﾞｼｯｸM-PRO" w:eastAsia="HG丸ｺﾞｼｯｸM-PRO"/>
      <w:szCs w:val="22"/>
    </w:rPr>
  </w:style>
  <w:style w:type="paragraph" w:styleId="af4">
    <w:name w:val="footer"/>
    <w:aliases w:val="選択肢"/>
    <w:basedOn w:val="a"/>
    <w:link w:val="af5"/>
    <w:rsid w:val="0007255B"/>
    <w:pPr>
      <w:tabs>
        <w:tab w:val="center" w:pos="4252"/>
        <w:tab w:val="right" w:pos="8504"/>
      </w:tabs>
      <w:autoSpaceDE w:val="0"/>
      <w:autoSpaceDN w:val="0"/>
      <w:snapToGrid w:val="0"/>
    </w:pPr>
    <w:rPr>
      <w:kern w:val="22"/>
    </w:rPr>
  </w:style>
  <w:style w:type="character" w:customStyle="1" w:styleId="af5">
    <w:name w:val="フッター (文字)"/>
    <w:aliases w:val="選択肢 (文字)"/>
    <w:link w:val="af4"/>
    <w:rsid w:val="0007255B"/>
    <w:rPr>
      <w:rFonts w:ascii="ＭＳ 明朝"/>
      <w:kern w:val="22"/>
      <w:sz w:val="22"/>
      <w:szCs w:val="24"/>
    </w:rPr>
  </w:style>
  <w:style w:type="paragraph" w:styleId="af6">
    <w:name w:val="header"/>
    <w:basedOn w:val="a"/>
    <w:link w:val="af7"/>
    <w:rsid w:val="0007255B"/>
    <w:pPr>
      <w:tabs>
        <w:tab w:val="center" w:pos="4252"/>
        <w:tab w:val="right" w:pos="8504"/>
      </w:tabs>
      <w:snapToGrid w:val="0"/>
    </w:pPr>
    <w:rPr>
      <w:rFonts w:ascii="Century"/>
      <w:kern w:val="2"/>
      <w:sz w:val="21"/>
      <w:szCs w:val="20"/>
    </w:rPr>
  </w:style>
  <w:style w:type="character" w:customStyle="1" w:styleId="af7">
    <w:name w:val="ヘッダー (文字)"/>
    <w:link w:val="af6"/>
    <w:rsid w:val="0007255B"/>
    <w:rPr>
      <w:kern w:val="2"/>
      <w:sz w:val="21"/>
    </w:rPr>
  </w:style>
  <w:style w:type="paragraph" w:customStyle="1" w:styleId="af8">
    <w:name w:val="タイトル（「１」）"/>
    <w:basedOn w:val="2"/>
    <w:next w:val="a"/>
    <w:rsid w:val="0007255B"/>
  </w:style>
  <w:style w:type="paragraph" w:styleId="af9">
    <w:name w:val="Note Heading"/>
    <w:basedOn w:val="a"/>
    <w:next w:val="a"/>
    <w:link w:val="afa"/>
    <w:rsid w:val="009D2FE1"/>
    <w:pPr>
      <w:jc w:val="center"/>
    </w:pPr>
  </w:style>
  <w:style w:type="character" w:customStyle="1" w:styleId="afa">
    <w:name w:val="記 (文字)"/>
    <w:link w:val="af9"/>
    <w:rsid w:val="009D2FE1"/>
    <w:rPr>
      <w:rFonts w:ascii="ＭＳ 明朝"/>
      <w:sz w:val="22"/>
      <w:szCs w:val="24"/>
    </w:rPr>
  </w:style>
  <w:style w:type="paragraph" w:styleId="afb">
    <w:name w:val="Closing"/>
    <w:basedOn w:val="a"/>
    <w:link w:val="afc"/>
    <w:rsid w:val="009D2FE1"/>
    <w:pPr>
      <w:jc w:val="right"/>
    </w:pPr>
  </w:style>
  <w:style w:type="character" w:customStyle="1" w:styleId="afc">
    <w:name w:val="結語 (文字)"/>
    <w:link w:val="afb"/>
    <w:rsid w:val="009D2FE1"/>
    <w:rPr>
      <w:rFonts w:ascii="ＭＳ 明朝"/>
      <w:sz w:val="22"/>
      <w:szCs w:val="24"/>
    </w:rPr>
  </w:style>
  <w:style w:type="paragraph" w:customStyle="1" w:styleId="afd">
    <w:name w:val="図表"/>
    <w:basedOn w:val="a"/>
    <w:link w:val="afe"/>
    <w:qFormat/>
    <w:rsid w:val="00A46E43"/>
    <w:pPr>
      <w:ind w:leftChars="202" w:left="424"/>
      <w:jc w:val="center"/>
    </w:pPr>
    <w:rPr>
      <w:rFonts w:ascii="ＭＳ ゴシック" w:eastAsia="ＭＳ ゴシック"/>
      <w:kern w:val="2"/>
      <w:sz w:val="21"/>
      <w:szCs w:val="21"/>
    </w:rPr>
  </w:style>
  <w:style w:type="paragraph" w:customStyle="1" w:styleId="140">
    <w:name w:val="14主要施策"/>
    <w:basedOn w:val="a"/>
    <w:next w:val="a"/>
    <w:qFormat/>
    <w:rsid w:val="00221FA2"/>
    <w:pPr>
      <w:autoSpaceDE w:val="0"/>
      <w:autoSpaceDN w:val="0"/>
      <w:jc w:val="center"/>
      <w:outlineLvl w:val="3"/>
    </w:pPr>
    <w:rPr>
      <w:rFonts w:ascii="HG丸ｺﾞｼｯｸM-PRO" w:eastAsia="HG丸ｺﾞｼｯｸM-PRO" w:hAnsi="ＭＳ ゴシック"/>
      <w:w w:val="130"/>
      <w:sz w:val="28"/>
      <w:szCs w:val="28"/>
    </w:rPr>
  </w:style>
  <w:style w:type="paragraph" w:customStyle="1" w:styleId="aff">
    <w:name w:val="文"/>
    <w:basedOn w:val="a"/>
    <w:rsid w:val="00BF60A7"/>
    <w:pPr>
      <w:ind w:leftChars="210" w:left="441" w:firstLineChars="100" w:firstLine="210"/>
    </w:pPr>
    <w:rPr>
      <w:kern w:val="2"/>
      <w:sz w:val="21"/>
      <w:szCs w:val="21"/>
    </w:rPr>
  </w:style>
  <w:style w:type="paragraph" w:styleId="aff0">
    <w:name w:val="caption"/>
    <w:basedOn w:val="a"/>
    <w:next w:val="a"/>
    <w:unhideWhenUsed/>
    <w:qFormat/>
    <w:rsid w:val="002E174D"/>
    <w:pPr>
      <w:jc w:val="center"/>
    </w:pPr>
    <w:rPr>
      <w:rFonts w:ascii="ＭＳ ゴシック" w:eastAsia="ＭＳ ゴシック"/>
      <w:bCs/>
      <w:kern w:val="2"/>
      <w:sz w:val="21"/>
      <w:szCs w:val="21"/>
    </w:rPr>
  </w:style>
  <w:style w:type="character" w:styleId="HTML0">
    <w:name w:val="HTML Typewriter"/>
    <w:rsid w:val="003F1495"/>
    <w:rPr>
      <w:rFonts w:ascii="ＭＳ ゴシック" w:eastAsia="ＭＳ ゴシック" w:hAnsi="ＭＳ ゴシック" w:cs="ＭＳ ゴシック"/>
      <w:sz w:val="24"/>
      <w:szCs w:val="24"/>
    </w:rPr>
  </w:style>
  <w:style w:type="character" w:customStyle="1" w:styleId="afe">
    <w:name w:val="図表 (文字)"/>
    <w:link w:val="afd"/>
    <w:rsid w:val="00C66F1C"/>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61920">
      <w:bodyDiv w:val="1"/>
      <w:marLeft w:val="0"/>
      <w:marRight w:val="0"/>
      <w:marTop w:val="0"/>
      <w:marBottom w:val="0"/>
      <w:divBdr>
        <w:top w:val="none" w:sz="0" w:space="0" w:color="auto"/>
        <w:left w:val="none" w:sz="0" w:space="0" w:color="auto"/>
        <w:bottom w:val="none" w:sz="0" w:space="0" w:color="auto"/>
        <w:right w:val="none" w:sz="0" w:space="0" w:color="auto"/>
      </w:divBdr>
    </w:div>
    <w:div w:id="245460581">
      <w:bodyDiv w:val="1"/>
      <w:marLeft w:val="0"/>
      <w:marRight w:val="0"/>
      <w:marTop w:val="0"/>
      <w:marBottom w:val="0"/>
      <w:divBdr>
        <w:top w:val="none" w:sz="0" w:space="0" w:color="auto"/>
        <w:left w:val="none" w:sz="0" w:space="0" w:color="auto"/>
        <w:bottom w:val="none" w:sz="0" w:space="0" w:color="auto"/>
        <w:right w:val="none" w:sz="0" w:space="0" w:color="auto"/>
      </w:divBdr>
    </w:div>
    <w:div w:id="248462576">
      <w:bodyDiv w:val="1"/>
      <w:marLeft w:val="0"/>
      <w:marRight w:val="0"/>
      <w:marTop w:val="0"/>
      <w:marBottom w:val="0"/>
      <w:divBdr>
        <w:top w:val="none" w:sz="0" w:space="0" w:color="auto"/>
        <w:left w:val="none" w:sz="0" w:space="0" w:color="auto"/>
        <w:bottom w:val="none" w:sz="0" w:space="0" w:color="auto"/>
        <w:right w:val="none" w:sz="0" w:space="0" w:color="auto"/>
      </w:divBdr>
    </w:div>
    <w:div w:id="382607982">
      <w:bodyDiv w:val="1"/>
      <w:marLeft w:val="0"/>
      <w:marRight w:val="0"/>
      <w:marTop w:val="0"/>
      <w:marBottom w:val="0"/>
      <w:divBdr>
        <w:top w:val="none" w:sz="0" w:space="0" w:color="auto"/>
        <w:left w:val="none" w:sz="0" w:space="0" w:color="auto"/>
        <w:bottom w:val="none" w:sz="0" w:space="0" w:color="auto"/>
        <w:right w:val="none" w:sz="0" w:space="0" w:color="auto"/>
      </w:divBdr>
    </w:div>
    <w:div w:id="564806185">
      <w:bodyDiv w:val="1"/>
      <w:marLeft w:val="0"/>
      <w:marRight w:val="0"/>
      <w:marTop w:val="0"/>
      <w:marBottom w:val="0"/>
      <w:divBdr>
        <w:top w:val="none" w:sz="0" w:space="0" w:color="auto"/>
        <w:left w:val="none" w:sz="0" w:space="0" w:color="auto"/>
        <w:bottom w:val="none" w:sz="0" w:space="0" w:color="auto"/>
        <w:right w:val="none" w:sz="0" w:space="0" w:color="auto"/>
      </w:divBdr>
    </w:div>
    <w:div w:id="603197474">
      <w:bodyDiv w:val="1"/>
      <w:marLeft w:val="0"/>
      <w:marRight w:val="0"/>
      <w:marTop w:val="0"/>
      <w:marBottom w:val="0"/>
      <w:divBdr>
        <w:top w:val="none" w:sz="0" w:space="0" w:color="auto"/>
        <w:left w:val="none" w:sz="0" w:space="0" w:color="auto"/>
        <w:bottom w:val="none" w:sz="0" w:space="0" w:color="auto"/>
        <w:right w:val="none" w:sz="0" w:space="0" w:color="auto"/>
      </w:divBdr>
    </w:div>
    <w:div w:id="771823891">
      <w:bodyDiv w:val="1"/>
      <w:marLeft w:val="0"/>
      <w:marRight w:val="0"/>
      <w:marTop w:val="0"/>
      <w:marBottom w:val="0"/>
      <w:divBdr>
        <w:top w:val="none" w:sz="0" w:space="0" w:color="auto"/>
        <w:left w:val="none" w:sz="0" w:space="0" w:color="auto"/>
        <w:bottom w:val="none" w:sz="0" w:space="0" w:color="auto"/>
        <w:right w:val="none" w:sz="0" w:space="0" w:color="auto"/>
      </w:divBdr>
    </w:div>
    <w:div w:id="776409392">
      <w:bodyDiv w:val="1"/>
      <w:marLeft w:val="0"/>
      <w:marRight w:val="0"/>
      <w:marTop w:val="0"/>
      <w:marBottom w:val="0"/>
      <w:divBdr>
        <w:top w:val="none" w:sz="0" w:space="0" w:color="auto"/>
        <w:left w:val="none" w:sz="0" w:space="0" w:color="auto"/>
        <w:bottom w:val="none" w:sz="0" w:space="0" w:color="auto"/>
        <w:right w:val="none" w:sz="0" w:space="0" w:color="auto"/>
      </w:divBdr>
    </w:div>
    <w:div w:id="855969820">
      <w:bodyDiv w:val="1"/>
      <w:marLeft w:val="0"/>
      <w:marRight w:val="0"/>
      <w:marTop w:val="0"/>
      <w:marBottom w:val="0"/>
      <w:divBdr>
        <w:top w:val="none" w:sz="0" w:space="0" w:color="auto"/>
        <w:left w:val="none" w:sz="0" w:space="0" w:color="auto"/>
        <w:bottom w:val="none" w:sz="0" w:space="0" w:color="auto"/>
        <w:right w:val="none" w:sz="0" w:space="0" w:color="auto"/>
      </w:divBdr>
    </w:div>
    <w:div w:id="990864138">
      <w:bodyDiv w:val="1"/>
      <w:marLeft w:val="0"/>
      <w:marRight w:val="0"/>
      <w:marTop w:val="0"/>
      <w:marBottom w:val="0"/>
      <w:divBdr>
        <w:top w:val="none" w:sz="0" w:space="0" w:color="auto"/>
        <w:left w:val="none" w:sz="0" w:space="0" w:color="auto"/>
        <w:bottom w:val="none" w:sz="0" w:space="0" w:color="auto"/>
        <w:right w:val="none" w:sz="0" w:space="0" w:color="auto"/>
      </w:divBdr>
    </w:div>
    <w:div w:id="1017922805">
      <w:bodyDiv w:val="1"/>
      <w:marLeft w:val="0"/>
      <w:marRight w:val="0"/>
      <w:marTop w:val="0"/>
      <w:marBottom w:val="0"/>
      <w:divBdr>
        <w:top w:val="none" w:sz="0" w:space="0" w:color="auto"/>
        <w:left w:val="none" w:sz="0" w:space="0" w:color="auto"/>
        <w:bottom w:val="none" w:sz="0" w:space="0" w:color="auto"/>
        <w:right w:val="none" w:sz="0" w:space="0" w:color="auto"/>
      </w:divBdr>
    </w:div>
    <w:div w:id="1041593502">
      <w:bodyDiv w:val="1"/>
      <w:marLeft w:val="0"/>
      <w:marRight w:val="0"/>
      <w:marTop w:val="0"/>
      <w:marBottom w:val="0"/>
      <w:divBdr>
        <w:top w:val="none" w:sz="0" w:space="0" w:color="auto"/>
        <w:left w:val="none" w:sz="0" w:space="0" w:color="auto"/>
        <w:bottom w:val="none" w:sz="0" w:space="0" w:color="auto"/>
        <w:right w:val="none" w:sz="0" w:space="0" w:color="auto"/>
      </w:divBdr>
    </w:div>
    <w:div w:id="1043208311">
      <w:bodyDiv w:val="1"/>
      <w:marLeft w:val="0"/>
      <w:marRight w:val="0"/>
      <w:marTop w:val="0"/>
      <w:marBottom w:val="0"/>
      <w:divBdr>
        <w:top w:val="none" w:sz="0" w:space="0" w:color="auto"/>
        <w:left w:val="none" w:sz="0" w:space="0" w:color="auto"/>
        <w:bottom w:val="none" w:sz="0" w:space="0" w:color="auto"/>
        <w:right w:val="none" w:sz="0" w:space="0" w:color="auto"/>
      </w:divBdr>
    </w:div>
    <w:div w:id="1096024171">
      <w:bodyDiv w:val="1"/>
      <w:marLeft w:val="0"/>
      <w:marRight w:val="0"/>
      <w:marTop w:val="0"/>
      <w:marBottom w:val="0"/>
      <w:divBdr>
        <w:top w:val="none" w:sz="0" w:space="0" w:color="auto"/>
        <w:left w:val="none" w:sz="0" w:space="0" w:color="auto"/>
        <w:bottom w:val="none" w:sz="0" w:space="0" w:color="auto"/>
        <w:right w:val="none" w:sz="0" w:space="0" w:color="auto"/>
      </w:divBdr>
    </w:div>
    <w:div w:id="1214466132">
      <w:bodyDiv w:val="1"/>
      <w:marLeft w:val="0"/>
      <w:marRight w:val="0"/>
      <w:marTop w:val="0"/>
      <w:marBottom w:val="0"/>
      <w:divBdr>
        <w:top w:val="none" w:sz="0" w:space="0" w:color="auto"/>
        <w:left w:val="none" w:sz="0" w:space="0" w:color="auto"/>
        <w:bottom w:val="none" w:sz="0" w:space="0" w:color="auto"/>
        <w:right w:val="none" w:sz="0" w:space="0" w:color="auto"/>
      </w:divBdr>
    </w:div>
    <w:div w:id="1235509654">
      <w:bodyDiv w:val="1"/>
      <w:marLeft w:val="0"/>
      <w:marRight w:val="0"/>
      <w:marTop w:val="0"/>
      <w:marBottom w:val="0"/>
      <w:divBdr>
        <w:top w:val="none" w:sz="0" w:space="0" w:color="auto"/>
        <w:left w:val="none" w:sz="0" w:space="0" w:color="auto"/>
        <w:bottom w:val="none" w:sz="0" w:space="0" w:color="auto"/>
        <w:right w:val="none" w:sz="0" w:space="0" w:color="auto"/>
      </w:divBdr>
    </w:div>
    <w:div w:id="1236551785">
      <w:bodyDiv w:val="1"/>
      <w:marLeft w:val="0"/>
      <w:marRight w:val="0"/>
      <w:marTop w:val="0"/>
      <w:marBottom w:val="0"/>
      <w:divBdr>
        <w:top w:val="none" w:sz="0" w:space="0" w:color="auto"/>
        <w:left w:val="none" w:sz="0" w:space="0" w:color="auto"/>
        <w:bottom w:val="none" w:sz="0" w:space="0" w:color="auto"/>
        <w:right w:val="none" w:sz="0" w:space="0" w:color="auto"/>
      </w:divBdr>
    </w:div>
    <w:div w:id="1284341291">
      <w:bodyDiv w:val="1"/>
      <w:marLeft w:val="0"/>
      <w:marRight w:val="0"/>
      <w:marTop w:val="0"/>
      <w:marBottom w:val="0"/>
      <w:divBdr>
        <w:top w:val="none" w:sz="0" w:space="0" w:color="auto"/>
        <w:left w:val="none" w:sz="0" w:space="0" w:color="auto"/>
        <w:bottom w:val="none" w:sz="0" w:space="0" w:color="auto"/>
        <w:right w:val="none" w:sz="0" w:space="0" w:color="auto"/>
      </w:divBdr>
    </w:div>
    <w:div w:id="1319992443">
      <w:bodyDiv w:val="1"/>
      <w:marLeft w:val="0"/>
      <w:marRight w:val="0"/>
      <w:marTop w:val="0"/>
      <w:marBottom w:val="0"/>
      <w:divBdr>
        <w:top w:val="none" w:sz="0" w:space="0" w:color="auto"/>
        <w:left w:val="none" w:sz="0" w:space="0" w:color="auto"/>
        <w:bottom w:val="none" w:sz="0" w:space="0" w:color="auto"/>
        <w:right w:val="none" w:sz="0" w:space="0" w:color="auto"/>
      </w:divBdr>
    </w:div>
    <w:div w:id="1327828849">
      <w:bodyDiv w:val="1"/>
      <w:marLeft w:val="0"/>
      <w:marRight w:val="0"/>
      <w:marTop w:val="0"/>
      <w:marBottom w:val="0"/>
      <w:divBdr>
        <w:top w:val="none" w:sz="0" w:space="0" w:color="auto"/>
        <w:left w:val="none" w:sz="0" w:space="0" w:color="auto"/>
        <w:bottom w:val="none" w:sz="0" w:space="0" w:color="auto"/>
        <w:right w:val="none" w:sz="0" w:space="0" w:color="auto"/>
      </w:divBdr>
    </w:div>
    <w:div w:id="1354720553">
      <w:bodyDiv w:val="1"/>
      <w:marLeft w:val="0"/>
      <w:marRight w:val="0"/>
      <w:marTop w:val="0"/>
      <w:marBottom w:val="0"/>
      <w:divBdr>
        <w:top w:val="none" w:sz="0" w:space="0" w:color="auto"/>
        <w:left w:val="none" w:sz="0" w:space="0" w:color="auto"/>
        <w:bottom w:val="none" w:sz="0" w:space="0" w:color="auto"/>
        <w:right w:val="none" w:sz="0" w:space="0" w:color="auto"/>
      </w:divBdr>
    </w:div>
    <w:div w:id="1461679918">
      <w:bodyDiv w:val="1"/>
      <w:marLeft w:val="0"/>
      <w:marRight w:val="0"/>
      <w:marTop w:val="0"/>
      <w:marBottom w:val="0"/>
      <w:divBdr>
        <w:top w:val="none" w:sz="0" w:space="0" w:color="auto"/>
        <w:left w:val="none" w:sz="0" w:space="0" w:color="auto"/>
        <w:bottom w:val="none" w:sz="0" w:space="0" w:color="auto"/>
        <w:right w:val="none" w:sz="0" w:space="0" w:color="auto"/>
      </w:divBdr>
    </w:div>
    <w:div w:id="1533228684">
      <w:bodyDiv w:val="1"/>
      <w:marLeft w:val="0"/>
      <w:marRight w:val="0"/>
      <w:marTop w:val="0"/>
      <w:marBottom w:val="0"/>
      <w:divBdr>
        <w:top w:val="none" w:sz="0" w:space="0" w:color="auto"/>
        <w:left w:val="none" w:sz="0" w:space="0" w:color="auto"/>
        <w:bottom w:val="none" w:sz="0" w:space="0" w:color="auto"/>
        <w:right w:val="none" w:sz="0" w:space="0" w:color="auto"/>
      </w:divBdr>
    </w:div>
    <w:div w:id="1560482281">
      <w:bodyDiv w:val="1"/>
      <w:marLeft w:val="0"/>
      <w:marRight w:val="0"/>
      <w:marTop w:val="0"/>
      <w:marBottom w:val="0"/>
      <w:divBdr>
        <w:top w:val="none" w:sz="0" w:space="0" w:color="auto"/>
        <w:left w:val="none" w:sz="0" w:space="0" w:color="auto"/>
        <w:bottom w:val="none" w:sz="0" w:space="0" w:color="auto"/>
        <w:right w:val="none" w:sz="0" w:space="0" w:color="auto"/>
      </w:divBdr>
    </w:div>
    <w:div w:id="1627734516">
      <w:bodyDiv w:val="1"/>
      <w:marLeft w:val="0"/>
      <w:marRight w:val="0"/>
      <w:marTop w:val="0"/>
      <w:marBottom w:val="0"/>
      <w:divBdr>
        <w:top w:val="none" w:sz="0" w:space="0" w:color="auto"/>
        <w:left w:val="none" w:sz="0" w:space="0" w:color="auto"/>
        <w:bottom w:val="none" w:sz="0" w:space="0" w:color="auto"/>
        <w:right w:val="none" w:sz="0" w:space="0" w:color="auto"/>
      </w:divBdr>
    </w:div>
    <w:div w:id="1721050152">
      <w:bodyDiv w:val="1"/>
      <w:marLeft w:val="0"/>
      <w:marRight w:val="0"/>
      <w:marTop w:val="0"/>
      <w:marBottom w:val="0"/>
      <w:divBdr>
        <w:top w:val="none" w:sz="0" w:space="0" w:color="auto"/>
        <w:left w:val="none" w:sz="0" w:space="0" w:color="auto"/>
        <w:bottom w:val="none" w:sz="0" w:space="0" w:color="auto"/>
        <w:right w:val="none" w:sz="0" w:space="0" w:color="auto"/>
      </w:divBdr>
    </w:div>
    <w:div w:id="1766881774">
      <w:bodyDiv w:val="1"/>
      <w:marLeft w:val="0"/>
      <w:marRight w:val="0"/>
      <w:marTop w:val="0"/>
      <w:marBottom w:val="0"/>
      <w:divBdr>
        <w:top w:val="none" w:sz="0" w:space="0" w:color="auto"/>
        <w:left w:val="none" w:sz="0" w:space="0" w:color="auto"/>
        <w:bottom w:val="none" w:sz="0" w:space="0" w:color="auto"/>
        <w:right w:val="none" w:sz="0" w:space="0" w:color="auto"/>
      </w:divBdr>
    </w:div>
    <w:div w:id="1843009617">
      <w:bodyDiv w:val="1"/>
      <w:marLeft w:val="0"/>
      <w:marRight w:val="0"/>
      <w:marTop w:val="0"/>
      <w:marBottom w:val="0"/>
      <w:divBdr>
        <w:top w:val="none" w:sz="0" w:space="0" w:color="auto"/>
        <w:left w:val="none" w:sz="0" w:space="0" w:color="auto"/>
        <w:bottom w:val="none" w:sz="0" w:space="0" w:color="auto"/>
        <w:right w:val="none" w:sz="0" w:space="0" w:color="auto"/>
      </w:divBdr>
    </w:div>
    <w:div w:id="1845895814">
      <w:bodyDiv w:val="1"/>
      <w:marLeft w:val="0"/>
      <w:marRight w:val="0"/>
      <w:marTop w:val="0"/>
      <w:marBottom w:val="0"/>
      <w:divBdr>
        <w:top w:val="none" w:sz="0" w:space="0" w:color="auto"/>
        <w:left w:val="none" w:sz="0" w:space="0" w:color="auto"/>
        <w:bottom w:val="none" w:sz="0" w:space="0" w:color="auto"/>
        <w:right w:val="none" w:sz="0" w:space="0" w:color="auto"/>
      </w:divBdr>
    </w:div>
    <w:div w:id="1859157307">
      <w:bodyDiv w:val="1"/>
      <w:marLeft w:val="0"/>
      <w:marRight w:val="0"/>
      <w:marTop w:val="0"/>
      <w:marBottom w:val="0"/>
      <w:divBdr>
        <w:top w:val="none" w:sz="0" w:space="0" w:color="auto"/>
        <w:left w:val="none" w:sz="0" w:space="0" w:color="auto"/>
        <w:bottom w:val="none" w:sz="0" w:space="0" w:color="auto"/>
        <w:right w:val="none" w:sz="0" w:space="0" w:color="auto"/>
      </w:divBdr>
    </w:div>
    <w:div w:id="1902784010">
      <w:bodyDiv w:val="1"/>
      <w:marLeft w:val="0"/>
      <w:marRight w:val="0"/>
      <w:marTop w:val="0"/>
      <w:marBottom w:val="0"/>
      <w:divBdr>
        <w:top w:val="none" w:sz="0" w:space="0" w:color="auto"/>
        <w:left w:val="none" w:sz="0" w:space="0" w:color="auto"/>
        <w:bottom w:val="none" w:sz="0" w:space="0" w:color="auto"/>
        <w:right w:val="none" w:sz="0" w:space="0" w:color="auto"/>
      </w:divBdr>
    </w:div>
    <w:div w:id="1908764631">
      <w:bodyDiv w:val="1"/>
      <w:marLeft w:val="0"/>
      <w:marRight w:val="0"/>
      <w:marTop w:val="0"/>
      <w:marBottom w:val="0"/>
      <w:divBdr>
        <w:top w:val="none" w:sz="0" w:space="0" w:color="auto"/>
        <w:left w:val="none" w:sz="0" w:space="0" w:color="auto"/>
        <w:bottom w:val="none" w:sz="0" w:space="0" w:color="auto"/>
        <w:right w:val="none" w:sz="0" w:space="0" w:color="auto"/>
      </w:divBdr>
    </w:div>
    <w:div w:id="1915428574">
      <w:bodyDiv w:val="1"/>
      <w:marLeft w:val="0"/>
      <w:marRight w:val="0"/>
      <w:marTop w:val="0"/>
      <w:marBottom w:val="0"/>
      <w:divBdr>
        <w:top w:val="none" w:sz="0" w:space="0" w:color="auto"/>
        <w:left w:val="none" w:sz="0" w:space="0" w:color="auto"/>
        <w:bottom w:val="none" w:sz="0" w:space="0" w:color="auto"/>
        <w:right w:val="none" w:sz="0" w:space="0" w:color="auto"/>
      </w:divBdr>
    </w:div>
    <w:div w:id="1919825840">
      <w:bodyDiv w:val="1"/>
      <w:marLeft w:val="0"/>
      <w:marRight w:val="0"/>
      <w:marTop w:val="0"/>
      <w:marBottom w:val="0"/>
      <w:divBdr>
        <w:top w:val="none" w:sz="0" w:space="0" w:color="auto"/>
        <w:left w:val="none" w:sz="0" w:space="0" w:color="auto"/>
        <w:bottom w:val="none" w:sz="0" w:space="0" w:color="auto"/>
        <w:right w:val="none" w:sz="0" w:space="0" w:color="auto"/>
      </w:divBdr>
    </w:div>
    <w:div w:id="1964924974">
      <w:bodyDiv w:val="1"/>
      <w:marLeft w:val="0"/>
      <w:marRight w:val="0"/>
      <w:marTop w:val="0"/>
      <w:marBottom w:val="0"/>
      <w:divBdr>
        <w:top w:val="none" w:sz="0" w:space="0" w:color="auto"/>
        <w:left w:val="none" w:sz="0" w:space="0" w:color="auto"/>
        <w:bottom w:val="none" w:sz="0" w:space="0" w:color="auto"/>
        <w:right w:val="none" w:sz="0" w:space="0" w:color="auto"/>
      </w:divBdr>
    </w:div>
    <w:div w:id="1967157010">
      <w:bodyDiv w:val="1"/>
      <w:marLeft w:val="0"/>
      <w:marRight w:val="0"/>
      <w:marTop w:val="0"/>
      <w:marBottom w:val="0"/>
      <w:divBdr>
        <w:top w:val="none" w:sz="0" w:space="0" w:color="auto"/>
        <w:left w:val="none" w:sz="0" w:space="0" w:color="auto"/>
        <w:bottom w:val="none" w:sz="0" w:space="0" w:color="auto"/>
        <w:right w:val="none" w:sz="0" w:space="0" w:color="auto"/>
      </w:divBdr>
    </w:div>
    <w:div w:id="2042588194">
      <w:bodyDiv w:val="1"/>
      <w:marLeft w:val="0"/>
      <w:marRight w:val="0"/>
      <w:marTop w:val="0"/>
      <w:marBottom w:val="0"/>
      <w:divBdr>
        <w:top w:val="none" w:sz="0" w:space="0" w:color="auto"/>
        <w:left w:val="none" w:sz="0" w:space="0" w:color="auto"/>
        <w:bottom w:val="none" w:sz="0" w:space="0" w:color="auto"/>
        <w:right w:val="none" w:sz="0" w:space="0" w:color="auto"/>
      </w:divBdr>
    </w:div>
    <w:div w:id="2114475616">
      <w:bodyDiv w:val="1"/>
      <w:marLeft w:val="0"/>
      <w:marRight w:val="0"/>
      <w:marTop w:val="0"/>
      <w:marBottom w:val="0"/>
      <w:divBdr>
        <w:top w:val="none" w:sz="0" w:space="0" w:color="auto"/>
        <w:left w:val="none" w:sz="0" w:space="0" w:color="auto"/>
        <w:bottom w:val="none" w:sz="0" w:space="0" w:color="auto"/>
        <w:right w:val="none" w:sz="0" w:space="0" w:color="auto"/>
      </w:divBdr>
    </w:div>
    <w:div w:id="214499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8EDAE-1CBC-402F-A451-368A0CF3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1363</CharactersWithSpaces>
  <SharedDoc>false</SharedDoc>
  <HLinks>
    <vt:vector size="300" baseType="variant">
      <vt:variant>
        <vt:i4>1638458</vt:i4>
      </vt:variant>
      <vt:variant>
        <vt:i4>245</vt:i4>
      </vt:variant>
      <vt:variant>
        <vt:i4>0</vt:i4>
      </vt:variant>
      <vt:variant>
        <vt:i4>5</vt:i4>
      </vt:variant>
      <vt:variant>
        <vt:lpwstr/>
      </vt:variant>
      <vt:variant>
        <vt:lpwstr>_Toc413956807</vt:lpwstr>
      </vt:variant>
      <vt:variant>
        <vt:i4>1638458</vt:i4>
      </vt:variant>
      <vt:variant>
        <vt:i4>239</vt:i4>
      </vt:variant>
      <vt:variant>
        <vt:i4>0</vt:i4>
      </vt:variant>
      <vt:variant>
        <vt:i4>5</vt:i4>
      </vt:variant>
      <vt:variant>
        <vt:lpwstr/>
      </vt:variant>
      <vt:variant>
        <vt:lpwstr>_Toc413956806</vt:lpwstr>
      </vt:variant>
      <vt:variant>
        <vt:i4>1638458</vt:i4>
      </vt:variant>
      <vt:variant>
        <vt:i4>236</vt:i4>
      </vt:variant>
      <vt:variant>
        <vt:i4>0</vt:i4>
      </vt:variant>
      <vt:variant>
        <vt:i4>5</vt:i4>
      </vt:variant>
      <vt:variant>
        <vt:lpwstr/>
      </vt:variant>
      <vt:variant>
        <vt:lpwstr>_Toc413956805</vt:lpwstr>
      </vt:variant>
      <vt:variant>
        <vt:i4>1638458</vt:i4>
      </vt:variant>
      <vt:variant>
        <vt:i4>230</vt:i4>
      </vt:variant>
      <vt:variant>
        <vt:i4>0</vt:i4>
      </vt:variant>
      <vt:variant>
        <vt:i4>5</vt:i4>
      </vt:variant>
      <vt:variant>
        <vt:lpwstr/>
      </vt:variant>
      <vt:variant>
        <vt:lpwstr>_Toc413956804</vt:lpwstr>
      </vt:variant>
      <vt:variant>
        <vt:i4>1638458</vt:i4>
      </vt:variant>
      <vt:variant>
        <vt:i4>224</vt:i4>
      </vt:variant>
      <vt:variant>
        <vt:i4>0</vt:i4>
      </vt:variant>
      <vt:variant>
        <vt:i4>5</vt:i4>
      </vt:variant>
      <vt:variant>
        <vt:lpwstr/>
      </vt:variant>
      <vt:variant>
        <vt:lpwstr>_Toc413956803</vt:lpwstr>
      </vt:variant>
      <vt:variant>
        <vt:i4>1638458</vt:i4>
      </vt:variant>
      <vt:variant>
        <vt:i4>218</vt:i4>
      </vt:variant>
      <vt:variant>
        <vt:i4>0</vt:i4>
      </vt:variant>
      <vt:variant>
        <vt:i4>5</vt:i4>
      </vt:variant>
      <vt:variant>
        <vt:lpwstr/>
      </vt:variant>
      <vt:variant>
        <vt:lpwstr>_Toc413956802</vt:lpwstr>
      </vt:variant>
      <vt:variant>
        <vt:i4>1638458</vt:i4>
      </vt:variant>
      <vt:variant>
        <vt:i4>212</vt:i4>
      </vt:variant>
      <vt:variant>
        <vt:i4>0</vt:i4>
      </vt:variant>
      <vt:variant>
        <vt:i4>5</vt:i4>
      </vt:variant>
      <vt:variant>
        <vt:lpwstr/>
      </vt:variant>
      <vt:variant>
        <vt:lpwstr>_Toc413956801</vt:lpwstr>
      </vt:variant>
      <vt:variant>
        <vt:i4>1638458</vt:i4>
      </vt:variant>
      <vt:variant>
        <vt:i4>206</vt:i4>
      </vt:variant>
      <vt:variant>
        <vt:i4>0</vt:i4>
      </vt:variant>
      <vt:variant>
        <vt:i4>5</vt:i4>
      </vt:variant>
      <vt:variant>
        <vt:lpwstr/>
      </vt:variant>
      <vt:variant>
        <vt:lpwstr>_Toc413956800</vt:lpwstr>
      </vt:variant>
      <vt:variant>
        <vt:i4>1048629</vt:i4>
      </vt:variant>
      <vt:variant>
        <vt:i4>200</vt:i4>
      </vt:variant>
      <vt:variant>
        <vt:i4>0</vt:i4>
      </vt:variant>
      <vt:variant>
        <vt:i4>5</vt:i4>
      </vt:variant>
      <vt:variant>
        <vt:lpwstr/>
      </vt:variant>
      <vt:variant>
        <vt:lpwstr>_Toc413956799</vt:lpwstr>
      </vt:variant>
      <vt:variant>
        <vt:i4>1048629</vt:i4>
      </vt:variant>
      <vt:variant>
        <vt:i4>194</vt:i4>
      </vt:variant>
      <vt:variant>
        <vt:i4>0</vt:i4>
      </vt:variant>
      <vt:variant>
        <vt:i4>5</vt:i4>
      </vt:variant>
      <vt:variant>
        <vt:lpwstr/>
      </vt:variant>
      <vt:variant>
        <vt:lpwstr>_Toc413956798</vt:lpwstr>
      </vt:variant>
      <vt:variant>
        <vt:i4>1048629</vt:i4>
      </vt:variant>
      <vt:variant>
        <vt:i4>188</vt:i4>
      </vt:variant>
      <vt:variant>
        <vt:i4>0</vt:i4>
      </vt:variant>
      <vt:variant>
        <vt:i4>5</vt:i4>
      </vt:variant>
      <vt:variant>
        <vt:lpwstr/>
      </vt:variant>
      <vt:variant>
        <vt:lpwstr>_Toc413956797</vt:lpwstr>
      </vt:variant>
      <vt:variant>
        <vt:i4>1048629</vt:i4>
      </vt:variant>
      <vt:variant>
        <vt:i4>182</vt:i4>
      </vt:variant>
      <vt:variant>
        <vt:i4>0</vt:i4>
      </vt:variant>
      <vt:variant>
        <vt:i4>5</vt:i4>
      </vt:variant>
      <vt:variant>
        <vt:lpwstr/>
      </vt:variant>
      <vt:variant>
        <vt:lpwstr>_Toc413956796</vt:lpwstr>
      </vt:variant>
      <vt:variant>
        <vt:i4>1048629</vt:i4>
      </vt:variant>
      <vt:variant>
        <vt:i4>179</vt:i4>
      </vt:variant>
      <vt:variant>
        <vt:i4>0</vt:i4>
      </vt:variant>
      <vt:variant>
        <vt:i4>5</vt:i4>
      </vt:variant>
      <vt:variant>
        <vt:lpwstr/>
      </vt:variant>
      <vt:variant>
        <vt:lpwstr>_Toc413956795</vt:lpwstr>
      </vt:variant>
      <vt:variant>
        <vt:i4>1048629</vt:i4>
      </vt:variant>
      <vt:variant>
        <vt:i4>173</vt:i4>
      </vt:variant>
      <vt:variant>
        <vt:i4>0</vt:i4>
      </vt:variant>
      <vt:variant>
        <vt:i4>5</vt:i4>
      </vt:variant>
      <vt:variant>
        <vt:lpwstr/>
      </vt:variant>
      <vt:variant>
        <vt:lpwstr>_Toc413956794</vt:lpwstr>
      </vt:variant>
      <vt:variant>
        <vt:i4>1048629</vt:i4>
      </vt:variant>
      <vt:variant>
        <vt:i4>167</vt:i4>
      </vt:variant>
      <vt:variant>
        <vt:i4>0</vt:i4>
      </vt:variant>
      <vt:variant>
        <vt:i4>5</vt:i4>
      </vt:variant>
      <vt:variant>
        <vt:lpwstr/>
      </vt:variant>
      <vt:variant>
        <vt:lpwstr>_Toc413956793</vt:lpwstr>
      </vt:variant>
      <vt:variant>
        <vt:i4>1048629</vt:i4>
      </vt:variant>
      <vt:variant>
        <vt:i4>161</vt:i4>
      </vt:variant>
      <vt:variant>
        <vt:i4>0</vt:i4>
      </vt:variant>
      <vt:variant>
        <vt:i4>5</vt:i4>
      </vt:variant>
      <vt:variant>
        <vt:lpwstr/>
      </vt:variant>
      <vt:variant>
        <vt:lpwstr>_Toc413956792</vt:lpwstr>
      </vt:variant>
      <vt:variant>
        <vt:i4>1048629</vt:i4>
      </vt:variant>
      <vt:variant>
        <vt:i4>155</vt:i4>
      </vt:variant>
      <vt:variant>
        <vt:i4>0</vt:i4>
      </vt:variant>
      <vt:variant>
        <vt:i4>5</vt:i4>
      </vt:variant>
      <vt:variant>
        <vt:lpwstr/>
      </vt:variant>
      <vt:variant>
        <vt:lpwstr>_Toc413956791</vt:lpwstr>
      </vt:variant>
      <vt:variant>
        <vt:i4>1048629</vt:i4>
      </vt:variant>
      <vt:variant>
        <vt:i4>149</vt:i4>
      </vt:variant>
      <vt:variant>
        <vt:i4>0</vt:i4>
      </vt:variant>
      <vt:variant>
        <vt:i4>5</vt:i4>
      </vt:variant>
      <vt:variant>
        <vt:lpwstr/>
      </vt:variant>
      <vt:variant>
        <vt:lpwstr>_Toc413956790</vt:lpwstr>
      </vt:variant>
      <vt:variant>
        <vt:i4>1114165</vt:i4>
      </vt:variant>
      <vt:variant>
        <vt:i4>143</vt:i4>
      </vt:variant>
      <vt:variant>
        <vt:i4>0</vt:i4>
      </vt:variant>
      <vt:variant>
        <vt:i4>5</vt:i4>
      </vt:variant>
      <vt:variant>
        <vt:lpwstr/>
      </vt:variant>
      <vt:variant>
        <vt:lpwstr>_Toc413956789</vt:lpwstr>
      </vt:variant>
      <vt:variant>
        <vt:i4>1114165</vt:i4>
      </vt:variant>
      <vt:variant>
        <vt:i4>137</vt:i4>
      </vt:variant>
      <vt:variant>
        <vt:i4>0</vt:i4>
      </vt:variant>
      <vt:variant>
        <vt:i4>5</vt:i4>
      </vt:variant>
      <vt:variant>
        <vt:lpwstr/>
      </vt:variant>
      <vt:variant>
        <vt:lpwstr>_Toc413956788</vt:lpwstr>
      </vt:variant>
      <vt:variant>
        <vt:i4>1114165</vt:i4>
      </vt:variant>
      <vt:variant>
        <vt:i4>131</vt:i4>
      </vt:variant>
      <vt:variant>
        <vt:i4>0</vt:i4>
      </vt:variant>
      <vt:variant>
        <vt:i4>5</vt:i4>
      </vt:variant>
      <vt:variant>
        <vt:lpwstr/>
      </vt:variant>
      <vt:variant>
        <vt:lpwstr>_Toc413956787</vt:lpwstr>
      </vt:variant>
      <vt:variant>
        <vt:i4>1114165</vt:i4>
      </vt:variant>
      <vt:variant>
        <vt:i4>125</vt:i4>
      </vt:variant>
      <vt:variant>
        <vt:i4>0</vt:i4>
      </vt:variant>
      <vt:variant>
        <vt:i4>5</vt:i4>
      </vt:variant>
      <vt:variant>
        <vt:lpwstr/>
      </vt:variant>
      <vt:variant>
        <vt:lpwstr>_Toc413956786</vt:lpwstr>
      </vt:variant>
      <vt:variant>
        <vt:i4>1114165</vt:i4>
      </vt:variant>
      <vt:variant>
        <vt:i4>122</vt:i4>
      </vt:variant>
      <vt:variant>
        <vt:i4>0</vt:i4>
      </vt:variant>
      <vt:variant>
        <vt:i4>5</vt:i4>
      </vt:variant>
      <vt:variant>
        <vt:lpwstr/>
      </vt:variant>
      <vt:variant>
        <vt:lpwstr>_Toc413956785</vt:lpwstr>
      </vt:variant>
      <vt:variant>
        <vt:i4>1114165</vt:i4>
      </vt:variant>
      <vt:variant>
        <vt:i4>116</vt:i4>
      </vt:variant>
      <vt:variant>
        <vt:i4>0</vt:i4>
      </vt:variant>
      <vt:variant>
        <vt:i4>5</vt:i4>
      </vt:variant>
      <vt:variant>
        <vt:lpwstr/>
      </vt:variant>
      <vt:variant>
        <vt:lpwstr>_Toc413956784</vt:lpwstr>
      </vt:variant>
      <vt:variant>
        <vt:i4>1114165</vt:i4>
      </vt:variant>
      <vt:variant>
        <vt:i4>110</vt:i4>
      </vt:variant>
      <vt:variant>
        <vt:i4>0</vt:i4>
      </vt:variant>
      <vt:variant>
        <vt:i4>5</vt:i4>
      </vt:variant>
      <vt:variant>
        <vt:lpwstr/>
      </vt:variant>
      <vt:variant>
        <vt:lpwstr>_Toc413956783</vt:lpwstr>
      </vt:variant>
      <vt:variant>
        <vt:i4>1114165</vt:i4>
      </vt:variant>
      <vt:variant>
        <vt:i4>104</vt:i4>
      </vt:variant>
      <vt:variant>
        <vt:i4>0</vt:i4>
      </vt:variant>
      <vt:variant>
        <vt:i4>5</vt:i4>
      </vt:variant>
      <vt:variant>
        <vt:lpwstr/>
      </vt:variant>
      <vt:variant>
        <vt:lpwstr>_Toc413956782</vt:lpwstr>
      </vt:variant>
      <vt:variant>
        <vt:i4>1114165</vt:i4>
      </vt:variant>
      <vt:variant>
        <vt:i4>98</vt:i4>
      </vt:variant>
      <vt:variant>
        <vt:i4>0</vt:i4>
      </vt:variant>
      <vt:variant>
        <vt:i4>5</vt:i4>
      </vt:variant>
      <vt:variant>
        <vt:lpwstr/>
      </vt:variant>
      <vt:variant>
        <vt:lpwstr>_Toc413956781</vt:lpwstr>
      </vt:variant>
      <vt:variant>
        <vt:i4>1114165</vt:i4>
      </vt:variant>
      <vt:variant>
        <vt:i4>92</vt:i4>
      </vt:variant>
      <vt:variant>
        <vt:i4>0</vt:i4>
      </vt:variant>
      <vt:variant>
        <vt:i4>5</vt:i4>
      </vt:variant>
      <vt:variant>
        <vt:lpwstr/>
      </vt:variant>
      <vt:variant>
        <vt:lpwstr>_Toc413956780</vt:lpwstr>
      </vt:variant>
      <vt:variant>
        <vt:i4>1966133</vt:i4>
      </vt:variant>
      <vt:variant>
        <vt:i4>86</vt:i4>
      </vt:variant>
      <vt:variant>
        <vt:i4>0</vt:i4>
      </vt:variant>
      <vt:variant>
        <vt:i4>5</vt:i4>
      </vt:variant>
      <vt:variant>
        <vt:lpwstr/>
      </vt:variant>
      <vt:variant>
        <vt:lpwstr>_Toc413956779</vt:lpwstr>
      </vt:variant>
      <vt:variant>
        <vt:i4>1966133</vt:i4>
      </vt:variant>
      <vt:variant>
        <vt:i4>80</vt:i4>
      </vt:variant>
      <vt:variant>
        <vt:i4>0</vt:i4>
      </vt:variant>
      <vt:variant>
        <vt:i4>5</vt:i4>
      </vt:variant>
      <vt:variant>
        <vt:lpwstr/>
      </vt:variant>
      <vt:variant>
        <vt:lpwstr>_Toc413956778</vt:lpwstr>
      </vt:variant>
      <vt:variant>
        <vt:i4>1966133</vt:i4>
      </vt:variant>
      <vt:variant>
        <vt:i4>74</vt:i4>
      </vt:variant>
      <vt:variant>
        <vt:i4>0</vt:i4>
      </vt:variant>
      <vt:variant>
        <vt:i4>5</vt:i4>
      </vt:variant>
      <vt:variant>
        <vt:lpwstr/>
      </vt:variant>
      <vt:variant>
        <vt:lpwstr>_Toc413956777</vt:lpwstr>
      </vt:variant>
      <vt:variant>
        <vt:i4>1966133</vt:i4>
      </vt:variant>
      <vt:variant>
        <vt:i4>68</vt:i4>
      </vt:variant>
      <vt:variant>
        <vt:i4>0</vt:i4>
      </vt:variant>
      <vt:variant>
        <vt:i4>5</vt:i4>
      </vt:variant>
      <vt:variant>
        <vt:lpwstr/>
      </vt:variant>
      <vt:variant>
        <vt:lpwstr>_Toc413956776</vt:lpwstr>
      </vt:variant>
      <vt:variant>
        <vt:i4>1966133</vt:i4>
      </vt:variant>
      <vt:variant>
        <vt:i4>62</vt:i4>
      </vt:variant>
      <vt:variant>
        <vt:i4>0</vt:i4>
      </vt:variant>
      <vt:variant>
        <vt:i4>5</vt:i4>
      </vt:variant>
      <vt:variant>
        <vt:lpwstr/>
      </vt:variant>
      <vt:variant>
        <vt:lpwstr>_Toc413956775</vt:lpwstr>
      </vt:variant>
      <vt:variant>
        <vt:i4>1966133</vt:i4>
      </vt:variant>
      <vt:variant>
        <vt:i4>56</vt:i4>
      </vt:variant>
      <vt:variant>
        <vt:i4>0</vt:i4>
      </vt:variant>
      <vt:variant>
        <vt:i4>5</vt:i4>
      </vt:variant>
      <vt:variant>
        <vt:lpwstr/>
      </vt:variant>
      <vt:variant>
        <vt:lpwstr>_Toc413956774</vt:lpwstr>
      </vt:variant>
      <vt:variant>
        <vt:i4>1966133</vt:i4>
      </vt:variant>
      <vt:variant>
        <vt:i4>53</vt:i4>
      </vt:variant>
      <vt:variant>
        <vt:i4>0</vt:i4>
      </vt:variant>
      <vt:variant>
        <vt:i4>5</vt:i4>
      </vt:variant>
      <vt:variant>
        <vt:lpwstr/>
      </vt:variant>
      <vt:variant>
        <vt:lpwstr>_Toc413956773</vt:lpwstr>
      </vt:variant>
      <vt:variant>
        <vt:i4>1966133</vt:i4>
      </vt:variant>
      <vt:variant>
        <vt:i4>47</vt:i4>
      </vt:variant>
      <vt:variant>
        <vt:i4>0</vt:i4>
      </vt:variant>
      <vt:variant>
        <vt:i4>5</vt:i4>
      </vt:variant>
      <vt:variant>
        <vt:lpwstr/>
      </vt:variant>
      <vt:variant>
        <vt:lpwstr>_Toc413956772</vt:lpwstr>
      </vt:variant>
      <vt:variant>
        <vt:i4>1966133</vt:i4>
      </vt:variant>
      <vt:variant>
        <vt:i4>41</vt:i4>
      </vt:variant>
      <vt:variant>
        <vt:i4>0</vt:i4>
      </vt:variant>
      <vt:variant>
        <vt:i4>5</vt:i4>
      </vt:variant>
      <vt:variant>
        <vt:lpwstr/>
      </vt:variant>
      <vt:variant>
        <vt:lpwstr>_Toc413956771</vt:lpwstr>
      </vt:variant>
      <vt:variant>
        <vt:i4>1966133</vt:i4>
      </vt:variant>
      <vt:variant>
        <vt:i4>35</vt:i4>
      </vt:variant>
      <vt:variant>
        <vt:i4>0</vt:i4>
      </vt:variant>
      <vt:variant>
        <vt:i4>5</vt:i4>
      </vt:variant>
      <vt:variant>
        <vt:lpwstr/>
      </vt:variant>
      <vt:variant>
        <vt:lpwstr>_Toc413956770</vt:lpwstr>
      </vt:variant>
      <vt:variant>
        <vt:i4>2031669</vt:i4>
      </vt:variant>
      <vt:variant>
        <vt:i4>29</vt:i4>
      </vt:variant>
      <vt:variant>
        <vt:i4>0</vt:i4>
      </vt:variant>
      <vt:variant>
        <vt:i4>5</vt:i4>
      </vt:variant>
      <vt:variant>
        <vt:lpwstr/>
      </vt:variant>
      <vt:variant>
        <vt:lpwstr>_Toc413956769</vt:lpwstr>
      </vt:variant>
      <vt:variant>
        <vt:i4>2031669</vt:i4>
      </vt:variant>
      <vt:variant>
        <vt:i4>23</vt:i4>
      </vt:variant>
      <vt:variant>
        <vt:i4>0</vt:i4>
      </vt:variant>
      <vt:variant>
        <vt:i4>5</vt:i4>
      </vt:variant>
      <vt:variant>
        <vt:lpwstr/>
      </vt:variant>
      <vt:variant>
        <vt:lpwstr>_Toc413956768</vt:lpwstr>
      </vt:variant>
      <vt:variant>
        <vt:i4>2031669</vt:i4>
      </vt:variant>
      <vt:variant>
        <vt:i4>17</vt:i4>
      </vt:variant>
      <vt:variant>
        <vt:i4>0</vt:i4>
      </vt:variant>
      <vt:variant>
        <vt:i4>5</vt:i4>
      </vt:variant>
      <vt:variant>
        <vt:lpwstr/>
      </vt:variant>
      <vt:variant>
        <vt:lpwstr>_Toc413956767</vt:lpwstr>
      </vt:variant>
      <vt:variant>
        <vt:i4>2031669</vt:i4>
      </vt:variant>
      <vt:variant>
        <vt:i4>11</vt:i4>
      </vt:variant>
      <vt:variant>
        <vt:i4>0</vt:i4>
      </vt:variant>
      <vt:variant>
        <vt:i4>5</vt:i4>
      </vt:variant>
      <vt:variant>
        <vt:lpwstr/>
      </vt:variant>
      <vt:variant>
        <vt:lpwstr>_Toc413956766</vt:lpwstr>
      </vt:variant>
      <vt:variant>
        <vt:i4>2031669</vt:i4>
      </vt:variant>
      <vt:variant>
        <vt:i4>5</vt:i4>
      </vt:variant>
      <vt:variant>
        <vt:i4>0</vt:i4>
      </vt:variant>
      <vt:variant>
        <vt:i4>5</vt:i4>
      </vt:variant>
      <vt:variant>
        <vt:lpwstr/>
      </vt:variant>
      <vt:variant>
        <vt:lpwstr>_Toc413956765</vt:lpwstr>
      </vt:variant>
      <vt:variant>
        <vt:i4>2031669</vt:i4>
      </vt:variant>
      <vt:variant>
        <vt:i4>2</vt:i4>
      </vt:variant>
      <vt:variant>
        <vt:i4>0</vt:i4>
      </vt:variant>
      <vt:variant>
        <vt:i4>5</vt:i4>
      </vt:variant>
      <vt:variant>
        <vt:lpwstr/>
      </vt:variant>
      <vt:variant>
        <vt:lpwstr>_Toc413956764</vt:lpwstr>
      </vt:variant>
      <vt:variant>
        <vt:i4>1441867</vt:i4>
      </vt:variant>
      <vt:variant>
        <vt:i4>15</vt:i4>
      </vt:variant>
      <vt:variant>
        <vt:i4>0</vt:i4>
      </vt:variant>
      <vt:variant>
        <vt:i4>5</vt:i4>
      </vt:variant>
      <vt:variant>
        <vt:lpwstr>https://kotobank.jp/word/%E7%A4%BE%E4%BC%9A%E7%94%9F%E6%B4%BB-286524</vt:lpwstr>
      </vt:variant>
      <vt:variant>
        <vt:lpwstr/>
      </vt:variant>
      <vt:variant>
        <vt:i4>917520</vt:i4>
      </vt:variant>
      <vt:variant>
        <vt:i4>12</vt:i4>
      </vt:variant>
      <vt:variant>
        <vt:i4>0</vt:i4>
      </vt:variant>
      <vt:variant>
        <vt:i4>5</vt:i4>
      </vt:variant>
      <vt:variant>
        <vt:lpwstr>https://kotobank.jp/word/%E7%A4%BE%E4%BC%9A%E7%9A%84%E9%9A%9C%E5%A3%81-686254</vt:lpwstr>
      </vt:variant>
      <vt:variant>
        <vt:lpwstr/>
      </vt:variant>
      <vt:variant>
        <vt:i4>2228264</vt:i4>
      </vt:variant>
      <vt:variant>
        <vt:i4>9</vt:i4>
      </vt:variant>
      <vt:variant>
        <vt:i4>0</vt:i4>
      </vt:variant>
      <vt:variant>
        <vt:i4>5</vt:i4>
      </vt:variant>
      <vt:variant>
        <vt:lpwstr>https://kotobank.jp/word/%E7%99%BA%E9%81%94%E9%9A%9C%E5%AE%B3-187184</vt:lpwstr>
      </vt:variant>
      <vt:variant>
        <vt:lpwstr>E3.83.87.E3.82.B8.E3.82.BF.E3.83.AB.E5.A4.A7.E8.BE.9E.E6.B3.89</vt:lpwstr>
      </vt:variant>
      <vt:variant>
        <vt:i4>7667754</vt:i4>
      </vt:variant>
      <vt:variant>
        <vt:i4>6</vt:i4>
      </vt:variant>
      <vt:variant>
        <vt:i4>0</vt:i4>
      </vt:variant>
      <vt:variant>
        <vt:i4>5</vt:i4>
      </vt:variant>
      <vt:variant>
        <vt:lpwstr>https://kotobank.jp/word/%E7%B2%BE%E7%A5%9E%E9%9A%9C%E5%AE%B3-545510</vt:lpwstr>
      </vt:variant>
      <vt:variant>
        <vt:lpwstr>E3.83.87.E3.82.B8.E3.82.BF.E3.83.AB.E5.A4.A7.E8.BE.9E.E6.B3.89</vt:lpwstr>
      </vt:variant>
      <vt:variant>
        <vt:i4>2621559</vt:i4>
      </vt:variant>
      <vt:variant>
        <vt:i4>3</vt:i4>
      </vt:variant>
      <vt:variant>
        <vt:i4>0</vt:i4>
      </vt:variant>
      <vt:variant>
        <vt:i4>5</vt:i4>
      </vt:variant>
      <vt:variant>
        <vt:lpwstr>https://kotobank.jp/word/%E7%9F%A5%E7%9A%84%E9%9A%9C%E5%AE%B3-174570</vt:lpwstr>
      </vt:variant>
      <vt:variant>
        <vt:lpwstr>E3.83.87.E3.82.B8.E3.82.BF.E3.83.AB.E5.A4.A7.E8.BE.9E.E6.B3.89</vt:lpwstr>
      </vt:variant>
      <vt:variant>
        <vt:i4>2228266</vt:i4>
      </vt:variant>
      <vt:variant>
        <vt:i4>0</vt:i4>
      </vt:variant>
      <vt:variant>
        <vt:i4>0</vt:i4>
      </vt:variant>
      <vt:variant>
        <vt:i4>5</vt:i4>
      </vt:variant>
      <vt:variant>
        <vt:lpwstr>https://kotobank.jp/word/%E8%BA%AB%E4%BD%93%E9%9A%9C%E5%AE%B3-666178</vt:lpwstr>
      </vt:variant>
      <vt:variant>
        <vt:lpwstr>E3.83.87.E3.82.B8.E3.82.BF.E3.83.AB.E5.A4.A7.E8.BE.9E.E6.B3.89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NF20-0205</cp:lastModifiedBy>
  <cp:revision>28</cp:revision>
  <cp:lastPrinted>2020-10-21T00:39:00Z</cp:lastPrinted>
  <dcterms:created xsi:type="dcterms:W3CDTF">2017-07-24T20:24:00Z</dcterms:created>
  <dcterms:modified xsi:type="dcterms:W3CDTF">2020-10-21T02:20:00Z</dcterms:modified>
</cp:coreProperties>
</file>