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F6" w:rsidRDefault="009966F6">
      <w:pPr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様式１</w:t>
      </w:r>
    </w:p>
    <w:p w:rsidR="009966F6" w:rsidRDefault="009966F6">
      <w:pPr>
        <w:wordWrap w:val="0"/>
        <w:autoSpaceDE w:val="0"/>
        <w:autoSpaceDN w:val="0"/>
        <w:adjustRightInd w:val="0"/>
        <w:spacing w:line="90" w:lineRule="exact"/>
        <w:jc w:val="left"/>
        <w:rPr>
          <w:rFonts w:ascii="ＭＳ 明朝" w:hAnsi="ＭＳ 明朝" w:hint="eastAsia"/>
          <w:kern w:val="0"/>
          <w:sz w:val="18"/>
          <w:szCs w:val="18"/>
        </w:rPr>
      </w:pPr>
    </w:p>
    <w:tbl>
      <w:tblPr>
        <w:tblW w:w="1075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804"/>
        <w:gridCol w:w="1474"/>
        <w:gridCol w:w="472"/>
        <w:gridCol w:w="284"/>
        <w:gridCol w:w="884"/>
        <w:gridCol w:w="546"/>
        <w:gridCol w:w="649"/>
        <w:gridCol w:w="822"/>
        <w:gridCol w:w="879"/>
        <w:gridCol w:w="1008"/>
        <w:gridCol w:w="94"/>
        <w:gridCol w:w="2841"/>
      </w:tblGrid>
      <w:tr w:rsidR="00540199" w:rsidTr="00A9333D">
        <w:trPr>
          <w:cantSplit/>
          <w:trHeight w:hRule="exact" w:val="640"/>
        </w:trPr>
        <w:tc>
          <w:tcPr>
            <w:tcW w:w="5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-4"/>
                <w:w w:val="15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-4"/>
                <w:w w:val="15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w w:val="150"/>
                <w:sz w:val="21"/>
                <w:szCs w:val="21"/>
              </w:rPr>
              <w:t>都市計画法第５３条に関する申告書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　提出年月日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D3029F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="009966F6" w:rsidRPr="00D3029F">
              <w:rPr>
                <w:rFonts w:ascii="ＭＳ 明朝" w:eastAsia="ＭＳ 明朝" w:hAnsi="ＭＳ 明朝" w:hint="eastAsia"/>
                <w:spacing w:val="65"/>
                <w:sz w:val="21"/>
                <w:szCs w:val="21"/>
                <w:fitText w:val="2940" w:id="1705259264"/>
              </w:rPr>
              <w:t xml:space="preserve">　　年　　月　　</w:t>
            </w:r>
            <w:r w:rsidR="009966F6" w:rsidRPr="00D3029F">
              <w:rPr>
                <w:rFonts w:ascii="ＭＳ 明朝" w:eastAsia="ＭＳ 明朝" w:hAnsi="ＭＳ 明朝" w:hint="eastAsia"/>
                <w:spacing w:val="5"/>
                <w:sz w:val="21"/>
                <w:szCs w:val="21"/>
                <w:fitText w:val="2940" w:id="1705259264"/>
              </w:rPr>
              <w:t>日</w:t>
            </w:r>
          </w:p>
        </w:tc>
      </w:tr>
      <w:tr w:rsidR="00540199" w:rsidTr="00A9333D">
        <w:trPr>
          <w:cantSplit/>
          <w:trHeight w:hRule="exact" w:val="696"/>
        </w:trPr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</w:pPr>
          </w:p>
          <w:p w:rsidR="009966F6" w:rsidRDefault="009966F6">
            <w:pPr>
              <w:pStyle w:val="OasysWin"/>
              <w:ind w:firstLineChars="100" w:firstLine="20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建築主の氏名</w:t>
            </w:r>
          </w:p>
          <w:p w:rsidR="009966F6" w:rsidRDefault="009966F6">
            <w:pPr>
              <w:pStyle w:val="OasysWin"/>
              <w:ind w:firstLineChars="300" w:firstLine="630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及び住所</w:t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　　所</w:t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540199" w:rsidTr="00A9333D">
        <w:trPr>
          <w:cantSplit/>
          <w:trHeight w:hRule="exact" w:val="706"/>
        </w:trPr>
        <w:tc>
          <w:tcPr>
            <w:tcW w:w="2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</w:pPr>
          </w:p>
          <w:p w:rsidR="009966F6" w:rsidRDefault="009966F6">
            <w:pPr>
              <w:pStyle w:val="OasysWin"/>
              <w:ind w:firstLineChars="100" w:firstLine="20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建築物の敷地の</w:t>
            </w:r>
          </w:p>
          <w:p w:rsidR="009966F6" w:rsidRDefault="009966F6">
            <w:pPr>
              <w:pStyle w:val="OasysWin"/>
              <w:ind w:firstLineChars="300" w:firstLine="630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所在及び地番</w:t>
            </w:r>
          </w:p>
        </w:tc>
        <w:tc>
          <w:tcPr>
            <w:tcW w:w="847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540199" w:rsidTr="00A9333D">
        <w:trPr>
          <w:cantSplit/>
          <w:trHeight w:val="554"/>
        </w:trPr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ind w:firstLineChars="100" w:firstLine="208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４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連絡先住所氏名</w:t>
            </w:r>
          </w:p>
          <w:p w:rsidR="009966F6" w:rsidRDefault="009966F6">
            <w:pPr>
              <w:pStyle w:val="OasysWin"/>
              <w:ind w:firstLineChars="300" w:firstLine="61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847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wordWrap/>
              <w:spacing w:line="240" w:lineRule="auto"/>
              <w:ind w:firstLineChars="150" w:firstLine="297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 xml:space="preserve">氏名（　　　　　　　　　　　　　　）　電話（　　　　　　　　　　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540199" w:rsidTr="00A9333D">
        <w:trPr>
          <w:cantSplit/>
          <w:trHeight w:hRule="exact" w:val="57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５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主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要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部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の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構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造</w:t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14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Ａ　木　　造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Ｂ　鉄　骨　造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Ｃ　</w: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ｺﾝｸﾘｰﾄﾌﾞﾛｯｸ造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Ｄ　</w: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その他（　　　 　　　）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建</w:t>
            </w: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築</w:t>
            </w: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区</w:t>
            </w: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Ａ　新　　築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Ｂ　改　　築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Ｃ　増　　築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Ｄ　移　　転</w:t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７　</w:t>
            </w: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zCs w:val="21"/>
              </w:rPr>
              <w:instrText>敷地面積</w:instrText>
            </w:r>
            <w:r>
              <w:rPr>
                <w:rFonts w:ascii="ＭＳ 明朝" w:hAnsi="ＭＳ 明朝"/>
                <w:szCs w:val="21"/>
              </w:rPr>
              <w:instrText>,</w:instrText>
            </w:r>
            <w:r>
              <w:rPr>
                <w:rFonts w:ascii="ＭＳ 明朝" w:hAnsi="ＭＳ 明朝" w:hint="eastAsia"/>
                <w:szCs w:val="21"/>
              </w:rPr>
              <w:instrText xml:space="preserve">　　　　　　</w:instrText>
            </w:r>
            <w:r>
              <w:rPr>
                <w:rFonts w:ascii="ＭＳ 明朝" w:hAnsi="ＭＳ 明朝"/>
                <w:szCs w:val="21"/>
              </w:rPr>
              <w:instrText>)</w:instrText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  <w:p w:rsidR="009966F6" w:rsidRDefault="009966F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spacing w:line="130" w:lineRule="exact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 　　　　　　㎡</w:t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540199" w:rsidTr="00A9333D">
        <w:trPr>
          <w:cantSplit/>
          <w:trHeight w:hRule="exact" w:val="706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966F6" w:rsidRDefault="009966F6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８　</w:t>
            </w: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szCs w:val="21"/>
              </w:rPr>
              <w:instrText>建築面積</w:instrText>
            </w:r>
            <w:r>
              <w:rPr>
                <w:rFonts w:ascii="ＭＳ 明朝" w:hAnsi="ＭＳ 明朝"/>
                <w:szCs w:val="21"/>
              </w:rPr>
              <w:instrText>,</w:instrText>
            </w:r>
            <w:r>
              <w:rPr>
                <w:rFonts w:ascii="ＭＳ 明朝" w:hAnsi="ＭＳ 明朝" w:hint="eastAsia"/>
                <w:szCs w:val="21"/>
              </w:rPr>
              <w:instrText xml:space="preserve">　　　　　　</w:instrText>
            </w:r>
            <w:r>
              <w:rPr>
                <w:rFonts w:ascii="ＭＳ 明朝" w:hAnsi="ＭＳ 明朝"/>
                <w:szCs w:val="21"/>
              </w:rPr>
              <w:instrText>)</w:instrText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ind w:firstLineChars="50" w:firstLine="103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申請部分　　　　　　　　㎡</w:t>
            </w: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既存部分　　　　　　　　㎡</w:t>
            </w: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　　計　　　　　　　　㎡</w:t>
            </w:r>
          </w:p>
        </w:tc>
      </w:tr>
      <w:tr w:rsidR="00540199" w:rsidTr="00A9333D">
        <w:trPr>
          <w:cantSplit/>
          <w:trHeight w:hRule="exact" w:val="702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4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:rsidR="009966F6" w:rsidRDefault="009966F6">
            <w:pPr>
              <w:widowControl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９　</w:t>
            </w:r>
            <w:r>
              <w:rPr>
                <w:rFonts w:ascii="ＭＳ 明朝" w:hAnsi="ＭＳ 明朝" w:hint="eastAsia"/>
                <w:spacing w:val="70"/>
                <w:kern w:val="0"/>
                <w:szCs w:val="21"/>
                <w:fitText w:val="1260" w:id="1705693441"/>
              </w:rPr>
              <w:t>延べ面</w:t>
            </w:r>
            <w:r>
              <w:rPr>
                <w:rFonts w:ascii="ＭＳ 明朝" w:hAnsi="ＭＳ 明朝" w:hint="eastAsia"/>
                <w:kern w:val="0"/>
                <w:szCs w:val="21"/>
                <w:fitText w:val="1260" w:id="1705693441"/>
              </w:rPr>
              <w:t>積</w:t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申請部分　　　　　　　　㎡</w:t>
            </w: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既存部分　　　　　　　　㎡</w:t>
            </w:r>
          </w:p>
          <w:p w:rsidR="009966F6" w:rsidRDefault="009966F6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合　　計　　　　　　　　㎡</w:t>
            </w:r>
          </w:p>
        </w:tc>
      </w:tr>
      <w:tr w:rsidR="00540199" w:rsidTr="00A9333D">
        <w:trPr>
          <w:cantSplit/>
          <w:trHeight w:hRule="exact" w:val="712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spacing w:line="130" w:lineRule="exact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10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都　含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市　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計　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れ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画　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て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施　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い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設　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る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の　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か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区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域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に</w:t>
            </w:r>
          </w:p>
        </w:tc>
        <w:tc>
          <w:tcPr>
            <w:tcW w:w="43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ind w:firstLineChars="100" w:firstLine="206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Ａ　敷地および建築物ともに含まれていな</w:t>
            </w:r>
          </w:p>
          <w:p w:rsidR="009966F6" w:rsidRDefault="009966F6">
            <w:pPr>
              <w:pStyle w:val="OasysWin"/>
              <w:ind w:firstLineChars="300" w:firstLine="61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い</w:t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11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市 域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街 内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 に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開 含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発 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ま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事 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れ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業 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て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の 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い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施 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る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行 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か</w:t>
            </w:r>
            <w:proofErr w:type="gramEnd"/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区</w:t>
            </w:r>
          </w:p>
        </w:tc>
        <w:tc>
          <w:tcPr>
            <w:tcW w:w="4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ind w:firstLineChars="100" w:firstLine="206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Ａ　敷地および建築物ともに含まれていない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</w:tr>
      <w:tr w:rsidR="00540199" w:rsidTr="00A9333D">
        <w:trPr>
          <w:cantSplit/>
          <w:trHeight w:hRule="exact" w:val="708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66F6" w:rsidRDefault="009966F6">
            <w:pPr>
              <w:pStyle w:val="OasysWin"/>
              <w:ind w:left="832" w:hangingChars="400" w:hanging="832"/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</w:pPr>
          </w:p>
          <w:p w:rsidR="009966F6" w:rsidRDefault="009966F6">
            <w:pPr>
              <w:pStyle w:val="OasysWin"/>
              <w:ind w:leftChars="98" w:left="824" w:hangingChars="300" w:hanging="618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Ｂ　敷地は含まれているが建築物は含まれ</w:t>
            </w:r>
          </w:p>
          <w:p w:rsidR="009966F6" w:rsidRDefault="009966F6">
            <w:pPr>
              <w:pStyle w:val="OasysWin"/>
              <w:ind w:leftChars="294" w:left="823" w:hangingChars="100" w:hanging="206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ていない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ind w:left="832" w:hangingChars="400" w:hanging="832"/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</w:pPr>
          </w:p>
          <w:p w:rsidR="009966F6" w:rsidRDefault="009966F6">
            <w:pPr>
              <w:pStyle w:val="OasysWin"/>
              <w:ind w:firstLineChars="100" w:firstLine="206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Ｂ　敷地は含まれているが建築物は含まれて</w:t>
            </w:r>
            <w:proofErr w:type="gramStart"/>
            <w:r>
              <w:rPr>
                <w:rFonts w:ascii="ＭＳ 明朝" w:eastAsia="ＭＳ 明朝" w:hAnsi="ＭＳ 明朝" w:hint="eastAsia"/>
                <w:sz w:val="21"/>
                <w:szCs w:val="21"/>
              </w:rPr>
              <w:t>い</w:t>
            </w:r>
            <w:proofErr w:type="gramEnd"/>
          </w:p>
          <w:p w:rsidR="009966F6" w:rsidRDefault="009966F6">
            <w:pPr>
              <w:pStyle w:val="OasysWin"/>
              <w:ind w:firstLineChars="300" w:firstLine="618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ない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</w:tr>
      <w:tr w:rsidR="00540199" w:rsidTr="00A9333D">
        <w:trPr>
          <w:cantSplit/>
          <w:trHeight w:val="1581"/>
        </w:trPr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ind w:firstLineChars="100" w:firstLine="206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Ｃ　敷地および建築物ともに含まれている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instrText>都市計画施設名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（　　　　　　　　　　　　　　　）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ind w:firstLineChars="100" w:firstLine="206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Ｃ　敷地および建築物ともに含まれている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instrText>市街地開発事業名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（　　　　　　　　　　　　　　　　　　）</w:t>
            </w:r>
          </w:p>
        </w:tc>
      </w:tr>
      <w:tr w:rsidR="00540199" w:rsidTr="00A9333D">
        <w:trPr>
          <w:cantSplit/>
          <w:trHeight w:hRule="exact" w:val="2174"/>
        </w:trPr>
        <w:tc>
          <w:tcPr>
            <w:tcW w:w="27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  <w:sz w:val="21"/>
              </w:rPr>
            </w:pP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-1"/>
                <w:sz w:val="21"/>
              </w:rPr>
            </w:pPr>
            <w:r>
              <w:rPr>
                <w:rFonts w:ascii="ＭＳ 明朝" w:eastAsia="ＭＳ 明朝" w:hAnsi="ＭＳ 明朝"/>
                <w:spacing w:val="-1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１２</w:t>
            </w:r>
          </w:p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-1"/>
                <w:sz w:val="21"/>
              </w:rPr>
            </w:pPr>
          </w:p>
          <w:p w:rsidR="009966F6" w:rsidRDefault="009966F6">
            <w:pPr>
              <w:pStyle w:val="OasysWin"/>
              <w:ind w:firstLineChars="100" w:firstLine="210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>１０－Ｃまたは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ind w:firstLineChars="100" w:firstLine="210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>１１－Ｃに該当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ind w:firstLineChars="100" w:firstLine="210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>している場合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  <w:proofErr w:type="gramStart"/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、</w:t>
            </w:r>
            <w:proofErr w:type="gramEnd"/>
          </w:p>
          <w:p w:rsidR="009966F6" w:rsidRDefault="009966F6">
            <w:pPr>
              <w:pStyle w:val="OasysWin"/>
              <w:ind w:firstLineChars="100" w:firstLine="210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>当該建築行為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ind w:firstLineChars="100" w:firstLine="210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>の内容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00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</w:rPr>
            </w:pP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Ａ　</w: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4"/>
                <w:sz w:val="21"/>
              </w:rPr>
              <w:instrText>都市計画法施行令第３７条で定める行為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　　　　　　　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Ｂ　</w: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4"/>
                <w:sz w:val="21"/>
              </w:rPr>
              <w:instrText>非常災害のため必要な応急措置として行う行為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　　　　　　　　　　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Ｃ　</w: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4"/>
                <w:sz w:val="21"/>
              </w:rPr>
              <w:instrText>都市計画事業の施行として行う行為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　　　　　　　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Ｄ　</w:t>
            </w:r>
            <w:r>
              <w:rPr>
                <w:rFonts w:ascii="ＭＳ 明朝" w:eastAsia="ＭＳ 明朝" w:hAnsi="ＭＳ 明朝" w:hint="eastAsia"/>
                <w:spacing w:val="7"/>
                <w:sz w:val="21"/>
                <w:szCs w:val="21"/>
                <w:fitText w:val="6720" w:id="-1937548799"/>
              </w:rPr>
              <w:t>Ｃに準ずる行為として都市計画法施行令第３７条の２で定める行為</w:t>
            </w: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Ｅ　</w: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4"/>
                <w:sz w:val="21"/>
              </w:rPr>
              <w:instrText>都市計画法施行令第３７条の３で定める行為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　　　　　　　　　　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Ｆ　</w: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4"/>
                <w:sz w:val="21"/>
              </w:rPr>
              <w:instrText>都市計画法第５３条第２項で定める行為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　　　　　　　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Ｇ　</w: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4"/>
                <w:sz w:val="21"/>
              </w:rPr>
              <w:instrText>都市計画事業の認可を受けた事業地内で行う行為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　　　　　　　　　　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  <w:p w:rsidR="009966F6" w:rsidRDefault="009966F6">
            <w:pPr>
              <w:pStyle w:val="OasysWin"/>
              <w:ind w:firstLineChars="200" w:firstLine="412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Ｈ　</w: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>上記以外の行為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sz w:val="21"/>
              </w:rPr>
              <w:instrText xml:space="preserve">　　　　　　　　　　　　　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</w:tr>
      <w:tr w:rsidR="00540199" w:rsidTr="00331920">
        <w:trPr>
          <w:cantSplit/>
          <w:trHeight w:hRule="exact" w:val="1547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20" w:rsidRDefault="00331920" w:rsidP="00331920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9966F6" w:rsidRDefault="009966F6" w:rsidP="00331920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確</w:t>
            </w:r>
          </w:p>
          <w:p w:rsidR="009966F6" w:rsidRDefault="009966F6" w:rsidP="00331920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 w:rsidP="00331920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認</w:t>
            </w:r>
          </w:p>
          <w:p w:rsidR="009966F6" w:rsidRDefault="009966F6" w:rsidP="00331920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9966F6" w:rsidRDefault="009966F6" w:rsidP="00331920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欄</w:t>
            </w:r>
          </w:p>
          <w:p w:rsidR="009966F6" w:rsidRDefault="009966F6" w:rsidP="00331920">
            <w:pPr>
              <w:pStyle w:val="OasysWin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953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66F6" w:rsidRDefault="009966F6">
            <w:pPr>
              <w:pStyle w:val="OasysWin"/>
              <w:rPr>
                <w:rFonts w:ascii="ＭＳ 明朝" w:eastAsia="ＭＳ 明朝" w:hAnsi="ＭＳ 明朝" w:hint="eastAsia"/>
                <w:spacing w:val="0"/>
              </w:rPr>
            </w:pP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ア　</w: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１０－Ａ、Ｂまたは１１－Ａ、Ｂ ⇒ 都市計画法第５３条の規定に無関係</w:t>
            </w: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イ　</w: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１２－Ａ，Ｂ，Ｃ，Ｄ，Ｅ ⇒ 別途都市計画法第５３条に関する証明を受ける必要がある</w:t>
            </w: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ウ　</w: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１２－Ｆ ⇒ 都市計画法第５３条第２項に基づく協議が必要である</w:t>
            </w:r>
          </w:p>
          <w:p w:rsidR="009966F6" w:rsidRDefault="009966F6">
            <w:pPr>
              <w:pStyle w:val="OasysWin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エ　</w: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１２－Ｇ ⇒ 都市計画法第５３条第３項に基づき、同法第５３条第１項の規定は適用しない</w:t>
            </w:r>
          </w:p>
          <w:p w:rsidR="009966F6" w:rsidRDefault="009966F6">
            <w:pPr>
              <w:pStyle w:val="OasysWin"/>
              <w:wordWrap/>
              <w:spacing w:line="240" w:lineRule="auto"/>
              <w:ind w:firstLineChars="200" w:firstLine="396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 w:val="21"/>
              </w:rPr>
              <w:t xml:space="preserve">オ　</w:t>
            </w: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１２－Ｈ ⇒ 都市計画法第５３条第１項の許可を受ける必要がある</w:t>
            </w:r>
          </w:p>
        </w:tc>
        <w:bookmarkStart w:id="0" w:name="_GoBack"/>
        <w:bookmarkEnd w:id="0"/>
      </w:tr>
      <w:tr w:rsidR="00A9333D" w:rsidTr="00404DA3">
        <w:trPr>
          <w:cantSplit/>
          <w:trHeight w:hRule="exact" w:val="440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A3" w:rsidRDefault="00404DA3" w:rsidP="00404DA3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  <w:p w:rsidR="00E56885" w:rsidRDefault="00A9333D" w:rsidP="00E56885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  <w:r w:rsidRPr="00305760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確</w:t>
            </w:r>
          </w:p>
          <w:p w:rsidR="00E56885" w:rsidRDefault="00E56885" w:rsidP="00E56885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404DA3" w:rsidRDefault="00A9333D" w:rsidP="00404DA3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305760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認</w:t>
            </w:r>
          </w:p>
          <w:p w:rsidR="00404DA3" w:rsidRDefault="00404DA3" w:rsidP="00404DA3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  <w:p w:rsidR="00305760" w:rsidRDefault="00A9333D" w:rsidP="00404DA3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・</w:t>
            </w:r>
          </w:p>
          <w:p w:rsidR="00E56885" w:rsidRDefault="00E56885" w:rsidP="00404DA3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A9333D" w:rsidRDefault="00A9333D" w:rsidP="00404DA3">
            <w:pPr>
              <w:pStyle w:val="OasysWin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決</w:t>
            </w:r>
          </w:p>
          <w:p w:rsidR="00E56885" w:rsidRDefault="00E56885" w:rsidP="00404DA3">
            <w:pPr>
              <w:pStyle w:val="OasysWin"/>
              <w:jc w:val="center"/>
              <w:rPr>
                <w:rFonts w:ascii="ＭＳ 明朝" w:eastAsia="ＭＳ 明朝" w:hAnsi="ＭＳ 明朝" w:hint="eastAsia"/>
                <w:sz w:val="21"/>
              </w:rPr>
            </w:pPr>
          </w:p>
          <w:p w:rsidR="00A9333D" w:rsidRDefault="00A9333D" w:rsidP="00404DA3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裁</w:t>
            </w:r>
          </w:p>
          <w:p w:rsidR="00E56885" w:rsidRPr="00E56885" w:rsidRDefault="00305760" w:rsidP="00E56885">
            <w:pPr>
              <w:pStyle w:val="OasysWin"/>
              <w:wordWrap/>
              <w:spacing w:line="240" w:lineRule="auto"/>
              <w:jc w:val="center"/>
              <w:rPr>
                <w:rFonts w:ascii="ＭＳ 明朝" w:eastAsia="ＭＳ 明朝" w:hAnsi="ＭＳ 明朝" w:hint="eastAsia"/>
                <w:b/>
                <w:spacing w:val="0"/>
                <w:vertAlign w:val="superscript"/>
              </w:rPr>
            </w:pPr>
            <w:r w:rsidRPr="00E56885">
              <w:rPr>
                <w:rFonts w:ascii="ＭＳ 明朝" w:eastAsia="ＭＳ 明朝" w:hAnsi="ＭＳ 明朝" w:hint="eastAsia"/>
                <w:b/>
                <w:spacing w:val="0"/>
                <w:vertAlign w:val="superscript"/>
              </w:rPr>
              <w:t>※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3D" w:rsidRDefault="00A9333D" w:rsidP="00E40895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</w:rPr>
            </w:pPr>
          </w:p>
          <w:p w:rsidR="00A9333D" w:rsidRDefault="00A9333D" w:rsidP="00A9333D">
            <w:pPr>
              <w:pStyle w:val="OasysWin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申告者</w:t>
            </w:r>
          </w:p>
          <w:p w:rsidR="00A9333D" w:rsidRDefault="00A9333D" w:rsidP="00A9333D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</w:rPr>
            </w:pPr>
          </w:p>
        </w:tc>
        <w:tc>
          <w:tcPr>
            <w:tcW w:w="56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333D" w:rsidRDefault="00A9333D" w:rsidP="00E40895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</w:rPr>
            </w:pPr>
          </w:p>
          <w:p w:rsidR="00A9333D" w:rsidRDefault="00A9333D" w:rsidP="00E40895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担　当</w:t>
            </w:r>
          </w:p>
          <w:p w:rsidR="00A9333D" w:rsidRDefault="00A9333D" w:rsidP="00E40895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</w:rPr>
            </w:pPr>
          </w:p>
          <w:p w:rsidR="00A9333D" w:rsidRPr="00D3029F" w:rsidRDefault="00A9333D" w:rsidP="00E40895">
            <w:pPr>
              <w:pStyle w:val="OasysWin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副 主 幹</w:t>
            </w:r>
          </w:p>
          <w:p w:rsidR="00A9333D" w:rsidRDefault="00A9333D" w:rsidP="00E40895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</w:rPr>
            </w:pPr>
          </w:p>
          <w:p w:rsidR="00A9333D" w:rsidRDefault="00A9333D" w:rsidP="00E40895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係　　長</w:t>
            </w:r>
          </w:p>
          <w:p w:rsidR="00A9333D" w:rsidRDefault="00A9333D" w:rsidP="00E40895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</w:rPr>
            </w:pPr>
          </w:p>
          <w:p w:rsidR="00A9333D" w:rsidRDefault="00A9333D" w:rsidP="00E40895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主　　査</w:t>
            </w:r>
          </w:p>
          <w:p w:rsidR="00A9333D" w:rsidRDefault="00A9333D" w:rsidP="00E40895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</w:rPr>
            </w:pPr>
          </w:p>
          <w:p w:rsidR="00A9333D" w:rsidRDefault="00A9333D" w:rsidP="00E40895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係</w:t>
            </w:r>
          </w:p>
          <w:p w:rsidR="00A9333D" w:rsidRDefault="00A9333D" w:rsidP="00E40895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9333D" w:rsidRDefault="00A9333D" w:rsidP="00E40895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</w:rPr>
            </w:pPr>
          </w:p>
          <w:p w:rsidR="00A9333D" w:rsidRDefault="00A9333D" w:rsidP="00A9333D">
            <w:pPr>
              <w:pStyle w:val="OasysWin"/>
              <w:jc w:val="center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確認（受付）年月日</w:t>
            </w:r>
          </w:p>
          <w:p w:rsidR="00A9333D" w:rsidRDefault="00A9333D" w:rsidP="00E40895">
            <w:pPr>
              <w:pStyle w:val="OasysWin"/>
              <w:spacing w:line="130" w:lineRule="exact"/>
              <w:rPr>
                <w:rFonts w:ascii="ＭＳ 明朝" w:eastAsia="ＭＳ 明朝" w:hAnsi="ＭＳ 明朝"/>
                <w:spacing w:val="0"/>
                <w:sz w:val="21"/>
              </w:rPr>
            </w:pPr>
          </w:p>
          <w:p w:rsidR="00A9333D" w:rsidRDefault="00A9333D" w:rsidP="00E40895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決裁年月日</w:t>
            </w:r>
          </w:p>
          <w:p w:rsidR="00A9333D" w:rsidRDefault="00A9333D" w:rsidP="00E40895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A9333D" w:rsidTr="00E56885">
        <w:trPr>
          <w:cantSplit/>
          <w:trHeight w:hRule="exact" w:val="1311"/>
        </w:trPr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333D" w:rsidRDefault="00A9333D" w:rsidP="00A9333D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3D" w:rsidRPr="00E56885" w:rsidRDefault="00A9333D" w:rsidP="00540199">
            <w:pPr>
              <w:pStyle w:val="OasysWin"/>
              <w:spacing w:line="240" w:lineRule="auto"/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56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33D" w:rsidRPr="00E56885" w:rsidRDefault="00A9333D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E56885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上記について相違</w:t>
            </w:r>
            <w:r w:rsidR="00C4639E" w:rsidRPr="00E56885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な</w:t>
            </w:r>
            <w:r w:rsidRPr="00E56885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いことを確認しました</w:t>
            </w:r>
            <w:r w:rsidR="00FF0E58" w:rsidRPr="00E56885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。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9333D" w:rsidRDefault="00A9333D" w:rsidP="00540199">
            <w:pPr>
              <w:pStyle w:val="OasysWin"/>
              <w:spacing w:line="240" w:lineRule="auto"/>
              <w:rPr>
                <w:rFonts w:ascii="ＭＳ 明朝" w:eastAsia="ＭＳ 明朝" w:hAnsi="ＭＳ 明朝" w:hint="eastAsia"/>
                <w:spacing w:val="0"/>
                <w:sz w:val="21"/>
              </w:rPr>
            </w:pPr>
          </w:p>
        </w:tc>
      </w:tr>
      <w:tr w:rsidR="00A9333D" w:rsidTr="00E56885">
        <w:trPr>
          <w:cantSplit/>
          <w:trHeight w:hRule="exact" w:val="702"/>
        </w:trPr>
        <w:tc>
          <w:tcPr>
            <w:tcW w:w="80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333D" w:rsidRDefault="00A9333D" w:rsidP="00A9333D">
            <w:pPr>
              <w:pStyle w:val="OasysWin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33D" w:rsidRPr="00E56885" w:rsidRDefault="00305760" w:rsidP="00305760">
            <w:pPr>
              <w:pStyle w:val="OasysWin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E56885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決裁年月日</w:t>
            </w:r>
            <w:r w:rsidR="00E56885" w:rsidRPr="00E56885">
              <w:rPr>
                <w:rFonts w:ascii="ＭＳ 明朝" w:eastAsia="ＭＳ 明朝" w:hAnsi="ＭＳ 明朝" w:hint="eastAsia"/>
                <w:b/>
                <w:spacing w:val="0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563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333D" w:rsidRPr="00E56885" w:rsidRDefault="00305760" w:rsidP="00305760">
            <w:pPr>
              <w:pStyle w:val="OasysWin"/>
              <w:wordWrap/>
              <w:spacing w:line="240" w:lineRule="auto"/>
              <w:ind w:firstLineChars="600" w:firstLine="126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E56885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年　　　月　　　日</w:t>
            </w:r>
          </w:p>
        </w:tc>
        <w:tc>
          <w:tcPr>
            <w:tcW w:w="28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9333D" w:rsidRDefault="00A9333D" w:rsidP="00540199">
            <w:pPr>
              <w:pStyle w:val="OasysWin"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F0E58" w:rsidTr="00E56885">
        <w:trPr>
          <w:cantSplit/>
          <w:trHeight w:hRule="exact" w:val="571"/>
        </w:trPr>
        <w:tc>
          <w:tcPr>
            <w:tcW w:w="7916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6A4B10" w:rsidRPr="00404DA3" w:rsidRDefault="00404DA3" w:rsidP="00E56885">
            <w:pPr>
              <w:pStyle w:val="OasysWin"/>
              <w:ind w:right="900"/>
              <w:rPr>
                <w:rFonts w:ascii="ＭＳ 明朝" w:eastAsia="ＭＳ 明朝" w:hAnsi="ＭＳ 明朝" w:hint="eastAsia"/>
                <w:spacing w:val="0"/>
              </w:rPr>
            </w:pPr>
            <w:r w:rsidRPr="00305760">
              <w:rPr>
                <w:rFonts w:ascii="ＭＳ 明朝" w:eastAsia="ＭＳ 明朝" w:hAnsi="ＭＳ 明朝" w:hint="eastAsia"/>
                <w:b/>
                <w:spacing w:val="0"/>
              </w:rPr>
              <w:t>※</w:t>
            </w:r>
            <w:r>
              <w:rPr>
                <w:rFonts w:ascii="ＭＳ 明朝" w:eastAsia="ＭＳ 明朝" w:hAnsi="ＭＳ 明朝" w:hint="eastAsia"/>
                <w:spacing w:val="0"/>
              </w:rPr>
              <w:t>上記判断に時間を要する場合には、決裁対応とさせていただきます。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0E58" w:rsidRDefault="00FF0E58">
            <w:pPr>
              <w:pStyle w:val="OasysWin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9966F6" w:rsidRPr="00305760" w:rsidRDefault="009966F6" w:rsidP="00404DA3">
      <w:pPr>
        <w:pStyle w:val="OasysWin"/>
        <w:ind w:right="900"/>
        <w:rPr>
          <w:rFonts w:ascii="ＭＳ 明朝" w:eastAsia="ＭＳ 明朝" w:hAnsi="ＭＳ 明朝" w:hint="eastAsia"/>
          <w:spacing w:val="0"/>
        </w:rPr>
      </w:pPr>
    </w:p>
    <w:sectPr w:rsidR="009966F6" w:rsidRPr="00305760" w:rsidSect="00305760">
      <w:pgSz w:w="11907" w:h="16840" w:code="9"/>
      <w:pgMar w:top="737" w:right="284" w:bottom="568" w:left="851" w:header="720" w:footer="2" w:gutter="0"/>
      <w:cols w:space="720"/>
      <w:noEndnote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ED1" w:rsidRDefault="00B21ED1" w:rsidP="005773C6">
      <w:r>
        <w:separator/>
      </w:r>
    </w:p>
  </w:endnote>
  <w:endnote w:type="continuationSeparator" w:id="0">
    <w:p w:rsidR="00B21ED1" w:rsidRDefault="00B21ED1" w:rsidP="0057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ED1" w:rsidRDefault="00B21ED1" w:rsidP="005773C6">
      <w:r>
        <w:separator/>
      </w:r>
    </w:p>
  </w:footnote>
  <w:footnote w:type="continuationSeparator" w:id="0">
    <w:p w:rsidR="00B21ED1" w:rsidRDefault="00B21ED1" w:rsidP="00577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9F"/>
    <w:rsid w:val="001127E9"/>
    <w:rsid w:val="00305760"/>
    <w:rsid w:val="00331920"/>
    <w:rsid w:val="00404DA3"/>
    <w:rsid w:val="00540199"/>
    <w:rsid w:val="005773C6"/>
    <w:rsid w:val="006A4B10"/>
    <w:rsid w:val="00862FC8"/>
    <w:rsid w:val="00932EF1"/>
    <w:rsid w:val="009966F6"/>
    <w:rsid w:val="00A860FB"/>
    <w:rsid w:val="00A9333D"/>
    <w:rsid w:val="00B21ED1"/>
    <w:rsid w:val="00C4639E"/>
    <w:rsid w:val="00D3029F"/>
    <w:rsid w:val="00E40895"/>
    <w:rsid w:val="00E56885"/>
    <w:rsid w:val="00E646B0"/>
    <w:rsid w:val="00F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9F701"/>
  <w15:chartTrackingRefBased/>
  <w15:docId w15:val="{06F5C724-ABDF-42DC-B1AD-5F1893D4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 ＭＳ 明朝" w:eastAsia=" ＭＳ 明朝" w:hAnsi=" Century"/>
      <w:spacing w:val="-2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77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73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7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73C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8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都計法53条に関する申告書（Ｂ４判）      （駐輪場）</vt:lpstr>
    </vt:vector>
  </TitlesOfParts>
  <Company>-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NF20-0390</cp:lastModifiedBy>
  <cp:revision>3</cp:revision>
  <cp:lastPrinted>2023-05-22T02:33:00Z</cp:lastPrinted>
  <dcterms:created xsi:type="dcterms:W3CDTF">2023-05-22T02:38:00Z</dcterms:created>
  <dcterms:modified xsi:type="dcterms:W3CDTF">2023-05-22T02:38:00Z</dcterms:modified>
</cp:coreProperties>
</file>